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549" w:rsidRPr="005D439A" w:rsidRDefault="006D5549" w:rsidP="009B4D68">
      <w:pPr>
        <w:keepNext/>
        <w:jc w:val="center"/>
        <w:rPr>
          <w:b/>
          <w:sz w:val="25"/>
          <w:szCs w:val="25"/>
        </w:rPr>
      </w:pPr>
      <w:r w:rsidRPr="005D439A">
        <w:rPr>
          <w:b/>
          <w:sz w:val="25"/>
          <w:szCs w:val="25"/>
        </w:rPr>
        <w:t xml:space="preserve">  ПОЯСНИТЕЛЬНАЯ ЗАПИСКА</w:t>
      </w:r>
    </w:p>
    <w:p w:rsidR="006D5549" w:rsidRDefault="006D5549" w:rsidP="009B4D68">
      <w:pPr>
        <w:keepNext/>
        <w:jc w:val="center"/>
        <w:rPr>
          <w:b/>
          <w:sz w:val="25"/>
          <w:szCs w:val="25"/>
        </w:rPr>
      </w:pPr>
      <w:r w:rsidRPr="005D439A">
        <w:rPr>
          <w:b/>
          <w:sz w:val="25"/>
          <w:szCs w:val="25"/>
        </w:rPr>
        <w:t xml:space="preserve">К ГОДОВОМУ ОТЧЕТУ ОБ ИСПОЛНЕНИИ КОНСОЛИДИРОВАННОГО БЮДЖЕТА </w:t>
      </w:r>
      <w:r>
        <w:rPr>
          <w:b/>
          <w:sz w:val="25"/>
          <w:szCs w:val="25"/>
        </w:rPr>
        <w:t>МУНИЦИПАЛЬНОГО</w:t>
      </w:r>
      <w:r w:rsidRPr="005D439A">
        <w:rPr>
          <w:b/>
          <w:sz w:val="25"/>
          <w:szCs w:val="25"/>
        </w:rPr>
        <w:t xml:space="preserve"> РАЙОНА  И </w:t>
      </w:r>
      <w:r>
        <w:rPr>
          <w:b/>
          <w:sz w:val="25"/>
          <w:szCs w:val="25"/>
        </w:rPr>
        <w:t xml:space="preserve"> СОБСТВЕННОГО </w:t>
      </w:r>
      <w:r w:rsidRPr="005D439A">
        <w:rPr>
          <w:b/>
          <w:sz w:val="25"/>
          <w:szCs w:val="25"/>
        </w:rPr>
        <w:t>БЮДЖЕТА</w:t>
      </w:r>
      <w:r>
        <w:rPr>
          <w:b/>
          <w:sz w:val="25"/>
          <w:szCs w:val="25"/>
        </w:rPr>
        <w:t xml:space="preserve"> МУНИЦИПАЛЬНОГО РАЙОНА </w:t>
      </w:r>
      <w:r w:rsidRPr="005D439A">
        <w:rPr>
          <w:b/>
          <w:sz w:val="25"/>
          <w:szCs w:val="25"/>
        </w:rPr>
        <w:t>ЗА 201</w:t>
      </w:r>
      <w:r>
        <w:rPr>
          <w:b/>
          <w:sz w:val="25"/>
          <w:szCs w:val="25"/>
        </w:rPr>
        <w:t>5</w:t>
      </w:r>
      <w:r w:rsidRPr="005D439A">
        <w:rPr>
          <w:b/>
          <w:sz w:val="25"/>
          <w:szCs w:val="25"/>
        </w:rPr>
        <w:t xml:space="preserve">  ГОД </w:t>
      </w:r>
    </w:p>
    <w:p w:rsidR="006D5549" w:rsidRPr="005D439A" w:rsidRDefault="006D5549" w:rsidP="009B4D68">
      <w:pPr>
        <w:keepNext/>
        <w:jc w:val="center"/>
        <w:rPr>
          <w:b/>
          <w:color w:val="FF0000"/>
          <w:sz w:val="25"/>
          <w:szCs w:val="25"/>
          <w:highlight w:val="yellow"/>
        </w:rPr>
      </w:pPr>
    </w:p>
    <w:p w:rsidR="006D5549" w:rsidRPr="00A669E2" w:rsidRDefault="006D5549" w:rsidP="009B4D68">
      <w:pPr>
        <w:keepNext/>
        <w:jc w:val="both"/>
        <w:rPr>
          <w:sz w:val="26"/>
          <w:szCs w:val="26"/>
        </w:rPr>
      </w:pPr>
      <w:r w:rsidRPr="005D439A">
        <w:rPr>
          <w:sz w:val="25"/>
          <w:szCs w:val="25"/>
        </w:rPr>
        <w:t xml:space="preserve">        </w:t>
      </w:r>
      <w:r w:rsidRPr="00A669E2">
        <w:rPr>
          <w:sz w:val="26"/>
          <w:szCs w:val="26"/>
        </w:rPr>
        <w:t xml:space="preserve">На 2015 год </w:t>
      </w:r>
      <w:r w:rsidRPr="00A669E2">
        <w:rPr>
          <w:b/>
          <w:sz w:val="26"/>
          <w:szCs w:val="26"/>
          <w:u w:val="single"/>
        </w:rPr>
        <w:t>консолидированный бюджет</w:t>
      </w:r>
      <w:r w:rsidRPr="00A669E2">
        <w:rPr>
          <w:sz w:val="26"/>
          <w:szCs w:val="26"/>
        </w:rPr>
        <w:t xml:space="preserve"> муниципального района </w:t>
      </w:r>
      <w:proofErr w:type="spellStart"/>
      <w:r w:rsidRPr="00A669E2">
        <w:rPr>
          <w:sz w:val="26"/>
          <w:szCs w:val="26"/>
        </w:rPr>
        <w:t>Нуримановский</w:t>
      </w:r>
      <w:proofErr w:type="spellEnd"/>
      <w:r w:rsidRPr="00A669E2">
        <w:rPr>
          <w:sz w:val="26"/>
          <w:szCs w:val="26"/>
        </w:rPr>
        <w:t xml:space="preserve"> район Республики Башкортостан с учетом вносимых поправок   утвержден:</w:t>
      </w:r>
    </w:p>
    <w:p w:rsidR="006D5549" w:rsidRPr="00A669E2" w:rsidRDefault="006D5549" w:rsidP="009B4D68">
      <w:pPr>
        <w:keepNext/>
        <w:jc w:val="both"/>
        <w:rPr>
          <w:sz w:val="26"/>
          <w:szCs w:val="26"/>
        </w:rPr>
      </w:pPr>
      <w:r w:rsidRPr="00A669E2">
        <w:rPr>
          <w:sz w:val="26"/>
          <w:szCs w:val="26"/>
        </w:rPr>
        <w:t xml:space="preserve">              по доходам в сумме  </w:t>
      </w:r>
      <w:r>
        <w:rPr>
          <w:sz w:val="26"/>
          <w:szCs w:val="26"/>
        </w:rPr>
        <w:t>620 276,1</w:t>
      </w:r>
      <w:r w:rsidRPr="00A669E2">
        <w:rPr>
          <w:sz w:val="26"/>
          <w:szCs w:val="26"/>
        </w:rPr>
        <w:t xml:space="preserve"> тыс. руб., </w:t>
      </w:r>
    </w:p>
    <w:p w:rsidR="006D5549" w:rsidRPr="00A669E2" w:rsidRDefault="006D5549" w:rsidP="009B4D68">
      <w:pPr>
        <w:keepNext/>
        <w:jc w:val="both"/>
        <w:rPr>
          <w:sz w:val="26"/>
          <w:szCs w:val="26"/>
        </w:rPr>
      </w:pPr>
      <w:r w:rsidRPr="00A669E2">
        <w:rPr>
          <w:sz w:val="26"/>
          <w:szCs w:val="26"/>
        </w:rPr>
        <w:t xml:space="preserve">              по расходам в сумме </w:t>
      </w:r>
      <w:r>
        <w:rPr>
          <w:sz w:val="26"/>
          <w:szCs w:val="26"/>
        </w:rPr>
        <w:t>629 162,6</w:t>
      </w:r>
      <w:r w:rsidRPr="00A669E2">
        <w:rPr>
          <w:sz w:val="26"/>
          <w:szCs w:val="26"/>
        </w:rPr>
        <w:t xml:space="preserve"> тыс. руб.</w:t>
      </w:r>
    </w:p>
    <w:p w:rsidR="006D5549" w:rsidRPr="00A669E2" w:rsidRDefault="006D5549" w:rsidP="009B4D68">
      <w:pPr>
        <w:keepNext/>
        <w:jc w:val="both"/>
        <w:rPr>
          <w:sz w:val="26"/>
          <w:szCs w:val="26"/>
        </w:rPr>
      </w:pPr>
      <w:r w:rsidRPr="00A669E2">
        <w:rPr>
          <w:sz w:val="26"/>
          <w:szCs w:val="26"/>
        </w:rPr>
        <w:t xml:space="preserve">              дефицит в сумме </w:t>
      </w:r>
      <w:r>
        <w:rPr>
          <w:sz w:val="26"/>
          <w:szCs w:val="26"/>
        </w:rPr>
        <w:t>8 886,5</w:t>
      </w:r>
      <w:r w:rsidRPr="00A669E2">
        <w:rPr>
          <w:sz w:val="26"/>
          <w:szCs w:val="26"/>
        </w:rPr>
        <w:t xml:space="preserve"> тыс. руб.</w:t>
      </w:r>
    </w:p>
    <w:p w:rsidR="006D5549" w:rsidRPr="00A669E2" w:rsidRDefault="006D5549" w:rsidP="009B4D68">
      <w:pPr>
        <w:keepNext/>
        <w:jc w:val="both"/>
        <w:rPr>
          <w:sz w:val="26"/>
          <w:szCs w:val="26"/>
        </w:rPr>
      </w:pPr>
      <w:r w:rsidRPr="00A669E2">
        <w:rPr>
          <w:sz w:val="26"/>
          <w:szCs w:val="26"/>
        </w:rPr>
        <w:t>Исполнение консолидированного бюджета за 2015 год составило:</w:t>
      </w:r>
    </w:p>
    <w:p w:rsidR="006D5549" w:rsidRPr="00A669E2" w:rsidRDefault="006D5549" w:rsidP="009B4D68">
      <w:pPr>
        <w:keepNext/>
        <w:jc w:val="both"/>
        <w:rPr>
          <w:sz w:val="26"/>
          <w:szCs w:val="26"/>
        </w:rPr>
      </w:pPr>
      <w:r w:rsidRPr="00A669E2">
        <w:rPr>
          <w:sz w:val="26"/>
          <w:szCs w:val="26"/>
        </w:rPr>
        <w:t xml:space="preserve">              по доходам в </w:t>
      </w:r>
      <w:r w:rsidRPr="00850045">
        <w:rPr>
          <w:sz w:val="26"/>
          <w:szCs w:val="26"/>
        </w:rPr>
        <w:t>сумме  619 226,8  тыс. руб.,</w:t>
      </w:r>
      <w:r w:rsidRPr="00A669E2">
        <w:rPr>
          <w:sz w:val="26"/>
          <w:szCs w:val="26"/>
        </w:rPr>
        <w:t xml:space="preserve"> </w:t>
      </w:r>
    </w:p>
    <w:p w:rsidR="006D5549" w:rsidRPr="00A669E2" w:rsidRDefault="006D5549" w:rsidP="009B4D68">
      <w:pPr>
        <w:keepNext/>
        <w:jc w:val="both"/>
        <w:rPr>
          <w:sz w:val="26"/>
          <w:szCs w:val="26"/>
        </w:rPr>
      </w:pPr>
      <w:r w:rsidRPr="00A669E2">
        <w:rPr>
          <w:sz w:val="26"/>
          <w:szCs w:val="26"/>
        </w:rPr>
        <w:t xml:space="preserve">              по расходам в сумме </w:t>
      </w:r>
      <w:r>
        <w:rPr>
          <w:sz w:val="26"/>
          <w:szCs w:val="26"/>
        </w:rPr>
        <w:t>601 345,2</w:t>
      </w:r>
      <w:r w:rsidRPr="00A669E2">
        <w:rPr>
          <w:sz w:val="26"/>
          <w:szCs w:val="26"/>
        </w:rPr>
        <w:t xml:space="preserve"> тыс. руб.</w:t>
      </w:r>
    </w:p>
    <w:p w:rsidR="006D5549" w:rsidRPr="00A669E2" w:rsidRDefault="006D5549" w:rsidP="009B4D68">
      <w:pPr>
        <w:keepNext/>
        <w:jc w:val="both"/>
        <w:rPr>
          <w:sz w:val="26"/>
          <w:szCs w:val="26"/>
        </w:rPr>
      </w:pPr>
      <w:r w:rsidRPr="00A669E2">
        <w:rPr>
          <w:sz w:val="26"/>
          <w:szCs w:val="26"/>
        </w:rPr>
        <w:t xml:space="preserve">              </w:t>
      </w:r>
      <w:proofErr w:type="spellStart"/>
      <w:r>
        <w:rPr>
          <w:sz w:val="26"/>
          <w:szCs w:val="26"/>
        </w:rPr>
        <w:t>профицит</w:t>
      </w:r>
      <w:proofErr w:type="spellEnd"/>
      <w:r>
        <w:rPr>
          <w:sz w:val="26"/>
          <w:szCs w:val="26"/>
        </w:rPr>
        <w:t xml:space="preserve"> </w:t>
      </w:r>
      <w:r w:rsidRPr="00A669E2">
        <w:rPr>
          <w:sz w:val="26"/>
          <w:szCs w:val="26"/>
        </w:rPr>
        <w:t xml:space="preserve"> в сумме </w:t>
      </w:r>
      <w:r>
        <w:rPr>
          <w:sz w:val="26"/>
          <w:szCs w:val="26"/>
        </w:rPr>
        <w:t>17 881,6</w:t>
      </w:r>
      <w:r w:rsidRPr="00A669E2">
        <w:rPr>
          <w:sz w:val="26"/>
          <w:szCs w:val="26"/>
        </w:rPr>
        <w:t xml:space="preserve"> тыс. руб.</w:t>
      </w:r>
    </w:p>
    <w:p w:rsidR="006D5549" w:rsidRPr="00812FBF" w:rsidRDefault="006D5549" w:rsidP="00FC6821">
      <w:pPr>
        <w:keepNext/>
        <w:jc w:val="both"/>
        <w:rPr>
          <w:sz w:val="26"/>
          <w:szCs w:val="26"/>
        </w:rPr>
      </w:pPr>
    </w:p>
    <w:p w:rsidR="006D5549" w:rsidRPr="00A669E2" w:rsidRDefault="006D5549" w:rsidP="00FC6821">
      <w:pPr>
        <w:keepNext/>
        <w:jc w:val="both"/>
        <w:rPr>
          <w:sz w:val="26"/>
          <w:szCs w:val="26"/>
        </w:rPr>
      </w:pPr>
      <w:r w:rsidRPr="00A669E2">
        <w:rPr>
          <w:sz w:val="26"/>
          <w:szCs w:val="26"/>
        </w:rPr>
        <w:t xml:space="preserve">         Бюджет </w:t>
      </w:r>
      <w:r w:rsidRPr="00A669E2">
        <w:rPr>
          <w:b/>
          <w:sz w:val="26"/>
          <w:szCs w:val="26"/>
          <w:u w:val="single"/>
        </w:rPr>
        <w:t xml:space="preserve">муниципального района </w:t>
      </w:r>
      <w:r w:rsidRPr="00A669E2">
        <w:rPr>
          <w:sz w:val="26"/>
          <w:szCs w:val="26"/>
        </w:rPr>
        <w:t xml:space="preserve">  с учетом вносимых поправок   утвержден:</w:t>
      </w:r>
    </w:p>
    <w:p w:rsidR="006D5549" w:rsidRPr="00A669E2" w:rsidRDefault="006D5549" w:rsidP="00FC6821">
      <w:pPr>
        <w:keepNext/>
        <w:jc w:val="both"/>
        <w:rPr>
          <w:sz w:val="26"/>
          <w:szCs w:val="26"/>
        </w:rPr>
      </w:pPr>
      <w:r w:rsidRPr="00A669E2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по доходам в сумме 562 669,2</w:t>
      </w:r>
      <w:r w:rsidRPr="00A669E2">
        <w:rPr>
          <w:sz w:val="26"/>
          <w:szCs w:val="26"/>
        </w:rPr>
        <w:t xml:space="preserve"> тыс. руб., </w:t>
      </w:r>
    </w:p>
    <w:p w:rsidR="006D5549" w:rsidRPr="00A669E2" w:rsidRDefault="006D5549" w:rsidP="00FC6821">
      <w:pPr>
        <w:keepNext/>
        <w:jc w:val="both"/>
        <w:rPr>
          <w:sz w:val="26"/>
          <w:szCs w:val="26"/>
        </w:rPr>
      </w:pPr>
      <w:r w:rsidRPr="00A669E2">
        <w:rPr>
          <w:sz w:val="26"/>
          <w:szCs w:val="26"/>
        </w:rPr>
        <w:t xml:space="preserve">              по расходам в сумме </w:t>
      </w:r>
      <w:r>
        <w:rPr>
          <w:sz w:val="26"/>
          <w:szCs w:val="26"/>
        </w:rPr>
        <w:t xml:space="preserve">567 507,3 </w:t>
      </w:r>
      <w:r w:rsidRPr="00A669E2">
        <w:rPr>
          <w:sz w:val="26"/>
          <w:szCs w:val="26"/>
        </w:rPr>
        <w:t>тыс. руб.</w:t>
      </w:r>
    </w:p>
    <w:p w:rsidR="006D5549" w:rsidRPr="00A669E2" w:rsidRDefault="006D5549" w:rsidP="00FC6821">
      <w:pPr>
        <w:keepNext/>
        <w:jc w:val="both"/>
        <w:rPr>
          <w:sz w:val="26"/>
          <w:szCs w:val="26"/>
        </w:rPr>
      </w:pPr>
      <w:r w:rsidRPr="00A669E2">
        <w:rPr>
          <w:sz w:val="26"/>
          <w:szCs w:val="26"/>
        </w:rPr>
        <w:t xml:space="preserve">              дефицит в сумме</w:t>
      </w:r>
      <w:r>
        <w:rPr>
          <w:sz w:val="26"/>
          <w:szCs w:val="26"/>
        </w:rPr>
        <w:t xml:space="preserve"> 4 838,1 </w:t>
      </w:r>
      <w:r w:rsidRPr="00A669E2">
        <w:rPr>
          <w:sz w:val="26"/>
          <w:szCs w:val="26"/>
        </w:rPr>
        <w:t xml:space="preserve">тыс. руб.       </w:t>
      </w:r>
    </w:p>
    <w:p w:rsidR="006D5549" w:rsidRPr="00A669E2" w:rsidRDefault="006D5549" w:rsidP="00FC6821">
      <w:pPr>
        <w:keepNext/>
        <w:jc w:val="both"/>
        <w:rPr>
          <w:sz w:val="26"/>
          <w:szCs w:val="26"/>
        </w:rPr>
      </w:pPr>
      <w:r w:rsidRPr="00A669E2">
        <w:rPr>
          <w:sz w:val="26"/>
          <w:szCs w:val="26"/>
        </w:rPr>
        <w:t>Исполнение бюджета муниципального образования за 2015 год составило:</w:t>
      </w:r>
    </w:p>
    <w:p w:rsidR="006D5549" w:rsidRPr="00A669E2" w:rsidRDefault="006D5549" w:rsidP="00FC6821">
      <w:pPr>
        <w:keepNext/>
        <w:jc w:val="both"/>
        <w:rPr>
          <w:sz w:val="26"/>
          <w:szCs w:val="26"/>
        </w:rPr>
      </w:pPr>
      <w:r w:rsidRPr="00A669E2">
        <w:rPr>
          <w:sz w:val="26"/>
          <w:szCs w:val="26"/>
        </w:rPr>
        <w:t xml:space="preserve">              по доходам в сумме  </w:t>
      </w:r>
      <w:r w:rsidRPr="00850045">
        <w:rPr>
          <w:sz w:val="26"/>
          <w:szCs w:val="26"/>
        </w:rPr>
        <w:t>561 212,7 тыс. руб.,</w:t>
      </w:r>
      <w:r w:rsidRPr="00A669E2">
        <w:rPr>
          <w:sz w:val="26"/>
          <w:szCs w:val="26"/>
        </w:rPr>
        <w:t xml:space="preserve"> </w:t>
      </w:r>
    </w:p>
    <w:p w:rsidR="006D5549" w:rsidRPr="00A669E2" w:rsidRDefault="006D5549" w:rsidP="00FC6821">
      <w:pPr>
        <w:keepNext/>
        <w:jc w:val="both"/>
        <w:rPr>
          <w:sz w:val="26"/>
          <w:szCs w:val="26"/>
        </w:rPr>
      </w:pPr>
      <w:r w:rsidRPr="00A669E2">
        <w:rPr>
          <w:sz w:val="26"/>
          <w:szCs w:val="26"/>
        </w:rPr>
        <w:t xml:space="preserve">              по расходам в сумме </w:t>
      </w:r>
      <w:r>
        <w:rPr>
          <w:sz w:val="26"/>
          <w:szCs w:val="26"/>
        </w:rPr>
        <w:t xml:space="preserve">539 690,0 </w:t>
      </w:r>
      <w:r w:rsidRPr="00A669E2">
        <w:rPr>
          <w:sz w:val="26"/>
          <w:szCs w:val="26"/>
        </w:rPr>
        <w:t xml:space="preserve"> тыс. руб.</w:t>
      </w:r>
    </w:p>
    <w:p w:rsidR="006D5549" w:rsidRPr="00A669E2" w:rsidRDefault="006D5549" w:rsidP="00FC6821">
      <w:pPr>
        <w:keepNext/>
        <w:jc w:val="both"/>
        <w:rPr>
          <w:sz w:val="26"/>
          <w:szCs w:val="26"/>
        </w:rPr>
      </w:pPr>
      <w:r w:rsidRPr="00A669E2">
        <w:rPr>
          <w:sz w:val="26"/>
          <w:szCs w:val="26"/>
        </w:rPr>
        <w:t xml:space="preserve">              </w:t>
      </w:r>
      <w:proofErr w:type="spellStart"/>
      <w:r>
        <w:rPr>
          <w:sz w:val="26"/>
          <w:szCs w:val="26"/>
        </w:rPr>
        <w:t>профицит</w:t>
      </w:r>
      <w:proofErr w:type="spellEnd"/>
      <w:r w:rsidRPr="00A669E2">
        <w:rPr>
          <w:sz w:val="26"/>
          <w:szCs w:val="26"/>
        </w:rPr>
        <w:t xml:space="preserve"> в сумме </w:t>
      </w:r>
      <w:r>
        <w:rPr>
          <w:sz w:val="26"/>
          <w:szCs w:val="26"/>
        </w:rPr>
        <w:t>21 522,7</w:t>
      </w:r>
      <w:r w:rsidRPr="00A669E2">
        <w:rPr>
          <w:sz w:val="26"/>
          <w:szCs w:val="26"/>
        </w:rPr>
        <w:t xml:space="preserve"> тыс. руб.   </w:t>
      </w:r>
    </w:p>
    <w:p w:rsidR="006D5549" w:rsidRPr="00A669E2" w:rsidRDefault="006D5549" w:rsidP="00FC6821">
      <w:pPr>
        <w:keepNext/>
        <w:jc w:val="both"/>
        <w:rPr>
          <w:sz w:val="26"/>
          <w:szCs w:val="26"/>
        </w:rPr>
      </w:pPr>
    </w:p>
    <w:p w:rsidR="006D5549" w:rsidRDefault="006D5549" w:rsidP="00A669E2">
      <w:pPr>
        <w:keepNext/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Параметры исполнения консолидированного бюджета муниципального района </w:t>
      </w:r>
      <w:proofErr w:type="spellStart"/>
      <w:r>
        <w:rPr>
          <w:sz w:val="25"/>
          <w:szCs w:val="25"/>
        </w:rPr>
        <w:t>Нуримановский</w:t>
      </w:r>
      <w:proofErr w:type="spellEnd"/>
      <w:r>
        <w:rPr>
          <w:sz w:val="25"/>
          <w:szCs w:val="25"/>
        </w:rPr>
        <w:t xml:space="preserve"> район Республики Башкортостан за 2015 год</w:t>
      </w:r>
    </w:p>
    <w:p w:rsidR="006D5549" w:rsidRDefault="006D5549" w:rsidP="00FC6821">
      <w:pPr>
        <w:keepNext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Тыс. руб.</w:t>
      </w:r>
    </w:p>
    <w:tbl>
      <w:tblPr>
        <w:tblW w:w="9734" w:type="dxa"/>
        <w:tblInd w:w="94" w:type="dxa"/>
        <w:tblLayout w:type="fixed"/>
        <w:tblLook w:val="00A0"/>
      </w:tblPr>
      <w:tblGrid>
        <w:gridCol w:w="1994"/>
        <w:gridCol w:w="936"/>
        <w:gridCol w:w="936"/>
        <w:gridCol w:w="824"/>
        <w:gridCol w:w="936"/>
        <w:gridCol w:w="936"/>
        <w:gridCol w:w="728"/>
        <w:gridCol w:w="946"/>
        <w:gridCol w:w="850"/>
        <w:gridCol w:w="648"/>
      </w:tblGrid>
      <w:tr w:rsidR="006D5549" w:rsidRPr="00CE1640" w:rsidTr="00513488">
        <w:trPr>
          <w:trHeight w:val="762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A669E2" w:rsidRDefault="006D5549">
            <w:pPr>
              <w:rPr>
                <w:color w:val="000000"/>
              </w:rPr>
            </w:pPr>
            <w:r w:rsidRPr="00A669E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D5549" w:rsidRPr="00A669E2" w:rsidRDefault="006D5549">
            <w:pPr>
              <w:jc w:val="center"/>
              <w:rPr>
                <w:color w:val="000000"/>
              </w:rPr>
            </w:pPr>
            <w:r w:rsidRPr="00A669E2">
              <w:rPr>
                <w:color w:val="000000"/>
                <w:sz w:val="22"/>
                <w:szCs w:val="22"/>
              </w:rPr>
              <w:t>Консолидированный бюджет муниципального района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D5549" w:rsidRPr="00A669E2" w:rsidRDefault="006D5549">
            <w:pPr>
              <w:jc w:val="center"/>
              <w:rPr>
                <w:color w:val="000000"/>
              </w:rPr>
            </w:pPr>
            <w:r w:rsidRPr="00A669E2">
              <w:rPr>
                <w:color w:val="000000"/>
                <w:sz w:val="22"/>
                <w:szCs w:val="22"/>
              </w:rPr>
              <w:t>Бюджет муниципального района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D5549" w:rsidRPr="00A669E2" w:rsidRDefault="006D5549">
            <w:pPr>
              <w:jc w:val="center"/>
              <w:rPr>
                <w:color w:val="000000"/>
              </w:rPr>
            </w:pPr>
            <w:r w:rsidRPr="00A669E2">
              <w:rPr>
                <w:color w:val="000000"/>
                <w:sz w:val="22"/>
                <w:szCs w:val="22"/>
              </w:rPr>
              <w:t>Бюджеты сельских поселений</w:t>
            </w:r>
          </w:p>
        </w:tc>
      </w:tr>
      <w:tr w:rsidR="006D5549" w:rsidTr="00FE10C3">
        <w:trPr>
          <w:trHeight w:val="600"/>
        </w:trPr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A669E2" w:rsidRDefault="006D5549">
            <w:pPr>
              <w:rPr>
                <w:color w:val="000000"/>
              </w:rPr>
            </w:pPr>
            <w:r w:rsidRPr="00A669E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A669E2" w:rsidRDefault="006D5549">
            <w:pPr>
              <w:rPr>
                <w:color w:val="000000"/>
              </w:rPr>
            </w:pPr>
            <w:r w:rsidRPr="00A669E2">
              <w:rPr>
                <w:color w:val="000000"/>
                <w:sz w:val="22"/>
                <w:szCs w:val="22"/>
              </w:rPr>
              <w:t>2014 год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A669E2" w:rsidRDefault="006D5549">
            <w:pPr>
              <w:rPr>
                <w:color w:val="000000"/>
              </w:rPr>
            </w:pPr>
            <w:r w:rsidRPr="00A669E2">
              <w:rPr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549" w:rsidRPr="00A669E2" w:rsidRDefault="006D5549">
            <w:pPr>
              <w:rPr>
                <w:color w:val="000000"/>
              </w:rPr>
            </w:pPr>
            <w:r w:rsidRPr="00A669E2">
              <w:rPr>
                <w:color w:val="000000"/>
                <w:sz w:val="22"/>
                <w:szCs w:val="22"/>
              </w:rPr>
              <w:t>темп роста %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A669E2" w:rsidRDefault="006D5549">
            <w:pPr>
              <w:rPr>
                <w:color w:val="000000"/>
              </w:rPr>
            </w:pPr>
            <w:r w:rsidRPr="00A669E2">
              <w:rPr>
                <w:color w:val="000000"/>
                <w:sz w:val="22"/>
                <w:szCs w:val="22"/>
              </w:rPr>
              <w:t>2014 год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A669E2" w:rsidRDefault="006D5549">
            <w:pPr>
              <w:rPr>
                <w:color w:val="000000"/>
              </w:rPr>
            </w:pPr>
            <w:r w:rsidRPr="00A669E2">
              <w:rPr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549" w:rsidRPr="00A669E2" w:rsidRDefault="006D5549">
            <w:pPr>
              <w:rPr>
                <w:color w:val="000000"/>
              </w:rPr>
            </w:pPr>
            <w:r w:rsidRPr="00A669E2">
              <w:rPr>
                <w:color w:val="000000"/>
                <w:sz w:val="22"/>
                <w:szCs w:val="22"/>
              </w:rPr>
              <w:t>темп роста 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A669E2" w:rsidRDefault="006D5549">
            <w:pPr>
              <w:rPr>
                <w:color w:val="000000"/>
              </w:rPr>
            </w:pPr>
            <w:r w:rsidRPr="00A669E2">
              <w:rPr>
                <w:color w:val="000000"/>
                <w:sz w:val="22"/>
                <w:szCs w:val="22"/>
              </w:rPr>
              <w:t>2014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A669E2" w:rsidRDefault="006D5549">
            <w:pPr>
              <w:rPr>
                <w:color w:val="000000"/>
              </w:rPr>
            </w:pPr>
            <w:r w:rsidRPr="00A669E2">
              <w:rPr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5549" w:rsidRPr="00A669E2" w:rsidRDefault="006D5549" w:rsidP="00AD5366">
            <w:pPr>
              <w:ind w:right="-108"/>
              <w:rPr>
                <w:color w:val="000000"/>
              </w:rPr>
            </w:pPr>
            <w:r w:rsidRPr="00A669E2">
              <w:rPr>
                <w:color w:val="000000"/>
                <w:sz w:val="22"/>
                <w:szCs w:val="22"/>
              </w:rPr>
              <w:t>темп роста %</w:t>
            </w:r>
          </w:p>
        </w:tc>
      </w:tr>
      <w:tr w:rsidR="006D5549" w:rsidTr="00FE10C3">
        <w:trPr>
          <w:trHeight w:val="300"/>
        </w:trPr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A669E2" w:rsidRDefault="006D5549">
            <w:pPr>
              <w:rPr>
                <w:color w:val="000000"/>
              </w:rPr>
            </w:pPr>
            <w:r w:rsidRPr="00A669E2">
              <w:rPr>
                <w:color w:val="000000"/>
                <w:sz w:val="22"/>
                <w:szCs w:val="22"/>
              </w:rPr>
              <w:t>ДОХОДЫ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FE10C3" w:rsidRDefault="006D5549" w:rsidP="00FE10C3">
            <w:pPr>
              <w:jc w:val="center"/>
              <w:rPr>
                <w:color w:val="000000"/>
                <w:sz w:val="18"/>
                <w:szCs w:val="18"/>
              </w:rPr>
            </w:pPr>
            <w:r w:rsidRPr="00FE10C3">
              <w:rPr>
                <w:color w:val="000000"/>
                <w:sz w:val="18"/>
                <w:szCs w:val="18"/>
                <w:lang w:val="en-US"/>
              </w:rPr>
              <w:t>541</w:t>
            </w:r>
            <w:r w:rsidRPr="00FE10C3">
              <w:rPr>
                <w:color w:val="000000"/>
                <w:sz w:val="18"/>
                <w:szCs w:val="18"/>
              </w:rPr>
              <w:t xml:space="preserve"> </w:t>
            </w:r>
            <w:r w:rsidRPr="00FE10C3">
              <w:rPr>
                <w:color w:val="000000"/>
                <w:sz w:val="18"/>
                <w:szCs w:val="18"/>
                <w:lang w:val="en-US"/>
              </w:rPr>
              <w:t>484</w:t>
            </w:r>
            <w:r w:rsidRPr="00FE10C3">
              <w:rPr>
                <w:color w:val="000000"/>
                <w:sz w:val="18"/>
                <w:szCs w:val="18"/>
              </w:rPr>
              <w:t>,6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FE10C3" w:rsidRDefault="006D5549" w:rsidP="00FE10C3">
            <w:pPr>
              <w:jc w:val="center"/>
              <w:rPr>
                <w:color w:val="000000"/>
                <w:sz w:val="18"/>
                <w:szCs w:val="18"/>
              </w:rPr>
            </w:pPr>
            <w:r w:rsidRPr="00FE10C3">
              <w:rPr>
                <w:sz w:val="18"/>
                <w:szCs w:val="18"/>
              </w:rPr>
              <w:t>619 226,8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FE10C3" w:rsidRDefault="006D5549" w:rsidP="00FE10C3">
            <w:pPr>
              <w:jc w:val="center"/>
              <w:rPr>
                <w:color w:val="000000"/>
                <w:sz w:val="18"/>
                <w:szCs w:val="18"/>
              </w:rPr>
            </w:pPr>
            <w:r w:rsidRPr="00FE10C3">
              <w:rPr>
                <w:color w:val="000000"/>
                <w:sz w:val="18"/>
                <w:szCs w:val="18"/>
              </w:rPr>
              <w:t>14,4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FE10C3" w:rsidRDefault="006D5549" w:rsidP="00FE10C3">
            <w:pPr>
              <w:jc w:val="center"/>
              <w:rPr>
                <w:color w:val="000000"/>
                <w:sz w:val="18"/>
                <w:szCs w:val="18"/>
              </w:rPr>
            </w:pPr>
            <w:r w:rsidRPr="00FE10C3">
              <w:rPr>
                <w:color w:val="000000"/>
                <w:sz w:val="18"/>
                <w:szCs w:val="18"/>
              </w:rPr>
              <w:t>481 373,8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FE10C3" w:rsidRDefault="006D5549" w:rsidP="00FE10C3">
            <w:pPr>
              <w:jc w:val="center"/>
              <w:rPr>
                <w:color w:val="000000"/>
                <w:sz w:val="18"/>
                <w:szCs w:val="18"/>
              </w:rPr>
            </w:pPr>
            <w:r w:rsidRPr="00FE10C3">
              <w:rPr>
                <w:sz w:val="18"/>
                <w:szCs w:val="18"/>
              </w:rPr>
              <w:t>561 212,7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FE10C3" w:rsidRDefault="006D5549" w:rsidP="00FE10C3">
            <w:pPr>
              <w:jc w:val="center"/>
              <w:rPr>
                <w:color w:val="000000"/>
                <w:sz w:val="18"/>
                <w:szCs w:val="18"/>
              </w:rPr>
            </w:pPr>
            <w:r w:rsidRPr="00FE10C3">
              <w:rPr>
                <w:color w:val="000000"/>
                <w:sz w:val="18"/>
                <w:szCs w:val="18"/>
              </w:rPr>
              <w:t>16,6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FE10C3" w:rsidRDefault="006D5549" w:rsidP="00FE10C3">
            <w:pPr>
              <w:ind w:left="-4" w:right="-92"/>
              <w:jc w:val="center"/>
              <w:rPr>
                <w:color w:val="000000"/>
                <w:sz w:val="18"/>
                <w:szCs w:val="18"/>
              </w:rPr>
            </w:pPr>
            <w:r w:rsidRPr="00FE10C3">
              <w:rPr>
                <w:color w:val="000000"/>
                <w:sz w:val="18"/>
                <w:szCs w:val="18"/>
              </w:rPr>
              <w:t>60 110,8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FE10C3" w:rsidRDefault="006D5549" w:rsidP="00FE10C3">
            <w:pPr>
              <w:ind w:left="-124" w:right="-92"/>
              <w:jc w:val="center"/>
              <w:rPr>
                <w:color w:val="000000"/>
                <w:sz w:val="18"/>
                <w:szCs w:val="18"/>
              </w:rPr>
            </w:pPr>
            <w:r w:rsidRPr="00FE10C3">
              <w:rPr>
                <w:color w:val="000000"/>
                <w:sz w:val="18"/>
                <w:szCs w:val="18"/>
              </w:rPr>
              <w:t>58 014,1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FE10C3" w:rsidRDefault="006D5549" w:rsidP="00FE10C3">
            <w:pPr>
              <w:ind w:left="-4" w:right="-92"/>
              <w:jc w:val="center"/>
              <w:rPr>
                <w:color w:val="000000"/>
                <w:sz w:val="18"/>
                <w:szCs w:val="18"/>
              </w:rPr>
            </w:pPr>
            <w:r w:rsidRPr="00FE10C3">
              <w:rPr>
                <w:color w:val="000000"/>
                <w:sz w:val="18"/>
                <w:szCs w:val="18"/>
              </w:rPr>
              <w:t>-3,5</w:t>
            </w:r>
          </w:p>
        </w:tc>
      </w:tr>
      <w:tr w:rsidR="006D5549" w:rsidTr="00FE10C3">
        <w:trPr>
          <w:trHeight w:val="531"/>
        </w:trPr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549" w:rsidRPr="00A669E2" w:rsidRDefault="006D5549">
            <w:pPr>
              <w:rPr>
                <w:color w:val="000000"/>
              </w:rPr>
            </w:pPr>
            <w:r w:rsidRPr="00A669E2">
              <w:rPr>
                <w:color w:val="000000"/>
                <w:sz w:val="22"/>
                <w:szCs w:val="22"/>
              </w:rPr>
              <w:t>в т.ч. налоговые и неналоговые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FE10C3" w:rsidRDefault="006D5549" w:rsidP="00FE10C3">
            <w:pPr>
              <w:jc w:val="center"/>
              <w:rPr>
                <w:color w:val="000000"/>
                <w:sz w:val="18"/>
                <w:szCs w:val="18"/>
              </w:rPr>
            </w:pPr>
            <w:r w:rsidRPr="00FE10C3">
              <w:rPr>
                <w:color w:val="000000"/>
                <w:sz w:val="18"/>
                <w:szCs w:val="18"/>
              </w:rPr>
              <w:t>128 271,2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FE10C3" w:rsidRDefault="006D5549" w:rsidP="00FE10C3">
            <w:pPr>
              <w:jc w:val="center"/>
              <w:rPr>
                <w:color w:val="000000"/>
                <w:sz w:val="18"/>
                <w:szCs w:val="18"/>
              </w:rPr>
            </w:pPr>
            <w:r w:rsidRPr="00FE10C3">
              <w:rPr>
                <w:color w:val="000000"/>
                <w:sz w:val="18"/>
                <w:szCs w:val="18"/>
              </w:rPr>
              <w:t>136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E10C3">
              <w:rPr>
                <w:color w:val="000000"/>
                <w:sz w:val="18"/>
                <w:szCs w:val="18"/>
              </w:rPr>
              <w:t>503,9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FE10C3" w:rsidRDefault="006D5549" w:rsidP="00FE10C3">
            <w:pPr>
              <w:jc w:val="center"/>
              <w:rPr>
                <w:color w:val="000000"/>
                <w:sz w:val="18"/>
                <w:szCs w:val="18"/>
              </w:rPr>
            </w:pPr>
            <w:r w:rsidRPr="00FE10C3">
              <w:rPr>
                <w:color w:val="000000"/>
                <w:sz w:val="18"/>
                <w:szCs w:val="18"/>
              </w:rPr>
              <w:t>6,4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FE10C3" w:rsidRDefault="006D5549" w:rsidP="00FE10C3">
            <w:pPr>
              <w:jc w:val="center"/>
              <w:rPr>
                <w:color w:val="000000"/>
                <w:sz w:val="18"/>
                <w:szCs w:val="18"/>
              </w:rPr>
            </w:pPr>
            <w:r w:rsidRPr="00FE10C3">
              <w:rPr>
                <w:color w:val="000000"/>
                <w:sz w:val="18"/>
                <w:szCs w:val="18"/>
              </w:rPr>
              <w:t>99 642,8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FE10C3" w:rsidRDefault="006D5549" w:rsidP="00FE10C3">
            <w:pPr>
              <w:jc w:val="center"/>
              <w:rPr>
                <w:color w:val="000000"/>
                <w:sz w:val="18"/>
                <w:szCs w:val="18"/>
              </w:rPr>
            </w:pPr>
            <w:r w:rsidRPr="00FE10C3">
              <w:rPr>
                <w:color w:val="000000"/>
                <w:sz w:val="18"/>
                <w:szCs w:val="18"/>
              </w:rPr>
              <w:t>123 879,3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FE10C3" w:rsidRDefault="006D5549" w:rsidP="00FE10C3">
            <w:pPr>
              <w:jc w:val="center"/>
              <w:rPr>
                <w:color w:val="000000"/>
                <w:sz w:val="18"/>
                <w:szCs w:val="18"/>
              </w:rPr>
            </w:pPr>
            <w:r w:rsidRPr="00FE10C3">
              <w:rPr>
                <w:color w:val="000000"/>
                <w:sz w:val="18"/>
                <w:szCs w:val="18"/>
              </w:rPr>
              <w:t>24,3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FE10C3" w:rsidRDefault="006D5549" w:rsidP="00FE10C3">
            <w:pPr>
              <w:ind w:right="-92"/>
              <w:jc w:val="center"/>
              <w:rPr>
                <w:color w:val="000000"/>
                <w:sz w:val="18"/>
                <w:szCs w:val="18"/>
              </w:rPr>
            </w:pPr>
            <w:r w:rsidRPr="00FE10C3">
              <w:rPr>
                <w:color w:val="000000"/>
                <w:sz w:val="18"/>
                <w:szCs w:val="18"/>
              </w:rPr>
              <w:t>28 628,4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FE10C3" w:rsidRDefault="006D5549" w:rsidP="00FE10C3">
            <w:pPr>
              <w:ind w:left="-124" w:right="-103"/>
              <w:jc w:val="center"/>
              <w:rPr>
                <w:color w:val="000000"/>
                <w:sz w:val="18"/>
                <w:szCs w:val="18"/>
              </w:rPr>
            </w:pPr>
            <w:r w:rsidRPr="00FE10C3">
              <w:rPr>
                <w:color w:val="000000"/>
                <w:sz w:val="18"/>
                <w:szCs w:val="18"/>
              </w:rPr>
              <w:t>12 624,6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FE10C3" w:rsidRDefault="006D5549" w:rsidP="00FE10C3">
            <w:pPr>
              <w:jc w:val="center"/>
              <w:rPr>
                <w:color w:val="000000"/>
                <w:sz w:val="18"/>
                <w:szCs w:val="18"/>
              </w:rPr>
            </w:pPr>
            <w:r w:rsidRPr="00FE10C3">
              <w:rPr>
                <w:color w:val="000000"/>
                <w:sz w:val="18"/>
                <w:szCs w:val="18"/>
              </w:rPr>
              <w:t>-55,9</w:t>
            </w:r>
          </w:p>
        </w:tc>
      </w:tr>
      <w:tr w:rsidR="006D5549" w:rsidTr="00FE10C3">
        <w:trPr>
          <w:trHeight w:val="300"/>
        </w:trPr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A669E2" w:rsidRDefault="006D5549">
            <w:pPr>
              <w:rPr>
                <w:color w:val="000000"/>
              </w:rPr>
            </w:pPr>
            <w:r w:rsidRPr="00A669E2">
              <w:rPr>
                <w:color w:val="000000"/>
                <w:sz w:val="22"/>
                <w:szCs w:val="22"/>
              </w:rPr>
              <w:t>РАСХОДЫ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FE10C3" w:rsidRDefault="006D5549" w:rsidP="00FE10C3">
            <w:pPr>
              <w:jc w:val="center"/>
              <w:rPr>
                <w:color w:val="000000"/>
                <w:sz w:val="18"/>
                <w:szCs w:val="18"/>
              </w:rPr>
            </w:pPr>
            <w:r w:rsidRPr="00FE10C3">
              <w:rPr>
                <w:color w:val="000000"/>
                <w:sz w:val="18"/>
                <w:szCs w:val="18"/>
              </w:rPr>
              <w:t>552 492,4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FE10C3" w:rsidRDefault="006D5549" w:rsidP="00FE10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601 345,2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FE10C3" w:rsidRDefault="006D5549" w:rsidP="00FE10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FE10C3" w:rsidRDefault="006D5549" w:rsidP="00FE10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486 462,7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FE10C3" w:rsidRDefault="006D5549" w:rsidP="00FE10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539 690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FE10C3" w:rsidRDefault="006D5549" w:rsidP="00FE10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FE10C3" w:rsidRDefault="006D5549" w:rsidP="00FE10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66 029,7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FE10C3" w:rsidRDefault="006D5549" w:rsidP="00FE10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61 655,2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FE10C3" w:rsidRDefault="006D5549" w:rsidP="00FE10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-6,7</w:t>
            </w:r>
          </w:p>
        </w:tc>
      </w:tr>
      <w:tr w:rsidR="006D5549" w:rsidTr="00FE10C3">
        <w:trPr>
          <w:trHeight w:val="300"/>
        </w:trPr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A669E2" w:rsidRDefault="006D5549">
            <w:pPr>
              <w:rPr>
                <w:color w:val="000000"/>
              </w:rPr>
            </w:pPr>
            <w:r w:rsidRPr="00A669E2">
              <w:rPr>
                <w:color w:val="000000"/>
                <w:sz w:val="22"/>
                <w:szCs w:val="22"/>
              </w:rPr>
              <w:t>ДЕФИЦИТ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FE10C3" w:rsidRDefault="006D5549" w:rsidP="00FE10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-11 007,8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FE10C3" w:rsidRDefault="006D5549" w:rsidP="00FE10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17 881,6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FE10C3" w:rsidRDefault="006D5549" w:rsidP="00FE10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FE10C3" w:rsidRDefault="006D5549" w:rsidP="00FE10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- 5 089,0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FE10C3" w:rsidRDefault="006D5549" w:rsidP="00FE10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21 522,7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FE10C3" w:rsidRDefault="006D5549" w:rsidP="00FE10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FE10C3" w:rsidRDefault="006D5549" w:rsidP="00FE10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-5 918,9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FE10C3" w:rsidRDefault="006D5549" w:rsidP="00FE10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-3 641,1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FE10C3" w:rsidRDefault="006D5549" w:rsidP="00FE10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D5549" w:rsidTr="00FE10C3">
        <w:trPr>
          <w:trHeight w:val="630"/>
        </w:trPr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549" w:rsidRPr="00A669E2" w:rsidRDefault="006D5549">
            <w:pPr>
              <w:rPr>
                <w:color w:val="000000"/>
              </w:rPr>
            </w:pPr>
            <w:proofErr w:type="gramStart"/>
            <w:r w:rsidRPr="00A669E2">
              <w:rPr>
                <w:color w:val="000000"/>
                <w:sz w:val="22"/>
                <w:szCs w:val="22"/>
              </w:rPr>
              <w:t>МУНИЦИПАЛЬ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669E2">
              <w:rPr>
                <w:color w:val="000000"/>
                <w:sz w:val="22"/>
                <w:szCs w:val="22"/>
              </w:rPr>
              <w:t>НЫЙ</w:t>
            </w:r>
            <w:proofErr w:type="gramEnd"/>
            <w:r w:rsidRPr="00A669E2">
              <w:rPr>
                <w:color w:val="000000"/>
                <w:sz w:val="22"/>
                <w:szCs w:val="22"/>
              </w:rPr>
              <w:t xml:space="preserve"> ДОЛГ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FE10C3" w:rsidRDefault="006D5549" w:rsidP="00FE10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FE10C3" w:rsidRDefault="006D5549" w:rsidP="00FE10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2 400,0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FE10C3" w:rsidRDefault="006D5549" w:rsidP="00FE10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FE10C3" w:rsidRDefault="006D5549" w:rsidP="00FE10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FE10C3" w:rsidRDefault="006D5549" w:rsidP="00FE10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2 400,0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FE10C3" w:rsidRDefault="006D5549" w:rsidP="00FE10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FE10C3" w:rsidRDefault="006D5549" w:rsidP="00FE10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FE10C3" w:rsidRDefault="006D5549" w:rsidP="00FE10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FE10C3" w:rsidRDefault="006D5549" w:rsidP="00FE10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D5549" w:rsidTr="00FE10C3">
        <w:trPr>
          <w:trHeight w:val="900"/>
        </w:trPr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549" w:rsidRPr="00A669E2" w:rsidRDefault="006D5549">
            <w:pPr>
              <w:rPr>
                <w:color w:val="000000"/>
              </w:rPr>
            </w:pPr>
            <w:r w:rsidRPr="00A669E2">
              <w:rPr>
                <w:color w:val="000000"/>
                <w:sz w:val="22"/>
                <w:szCs w:val="22"/>
              </w:rPr>
              <w:t>КРЕДИТОРСКАЯ ЗАДОЛЖЕННОСТЬ (БЕЗ БУ)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FE10C3" w:rsidRDefault="006D5549" w:rsidP="00FE10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4 594,1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FE10C3" w:rsidRDefault="006D5549" w:rsidP="00FE10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8 797,8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FE10C3" w:rsidRDefault="006D5549" w:rsidP="00FE10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91,5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FE10C3" w:rsidRDefault="006D5549" w:rsidP="00FE10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1 393,9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FE10C3" w:rsidRDefault="006D5549" w:rsidP="00FE10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977,2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FE10C3" w:rsidRDefault="006D5549" w:rsidP="00FE10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-70,1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FE10C3" w:rsidRDefault="006D5549" w:rsidP="00FE10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3 200,2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FE10C3" w:rsidRDefault="006D5549" w:rsidP="00FE10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7 820,6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FE10C3" w:rsidRDefault="006D5549" w:rsidP="00FE10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2,4 р.</w:t>
            </w:r>
          </w:p>
        </w:tc>
      </w:tr>
      <w:tr w:rsidR="006D5549" w:rsidTr="00FE10C3">
        <w:trPr>
          <w:trHeight w:val="600"/>
        </w:trPr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549" w:rsidRPr="00A669E2" w:rsidRDefault="006D5549">
            <w:pPr>
              <w:rPr>
                <w:color w:val="000000"/>
              </w:rPr>
            </w:pPr>
            <w:r w:rsidRPr="00A669E2">
              <w:rPr>
                <w:color w:val="000000"/>
                <w:sz w:val="22"/>
                <w:szCs w:val="22"/>
              </w:rPr>
              <w:t xml:space="preserve">в том числе </w:t>
            </w:r>
            <w:proofErr w:type="gramStart"/>
            <w:r w:rsidRPr="00A669E2">
              <w:rPr>
                <w:color w:val="000000"/>
                <w:sz w:val="22"/>
                <w:szCs w:val="22"/>
              </w:rPr>
              <w:t>просроченная</w:t>
            </w:r>
            <w:proofErr w:type="gram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FE10C3" w:rsidRDefault="006D5549" w:rsidP="00FE10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FE10C3" w:rsidRDefault="006D5549" w:rsidP="00FE10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FE10C3" w:rsidRDefault="006D5549" w:rsidP="00FE10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FE10C3" w:rsidRDefault="006D5549" w:rsidP="00FE10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FE10C3" w:rsidRDefault="006D5549" w:rsidP="00FE10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FE10C3" w:rsidRDefault="006D5549" w:rsidP="00FE10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FE10C3" w:rsidRDefault="006D5549" w:rsidP="00FE10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FE10C3" w:rsidRDefault="006D5549" w:rsidP="00FE10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49" w:rsidRPr="00FE10C3" w:rsidRDefault="006D5549" w:rsidP="00FE10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6D5549" w:rsidRDefault="006D5549" w:rsidP="009B4D68">
      <w:pPr>
        <w:keepNext/>
        <w:jc w:val="center"/>
        <w:rPr>
          <w:b/>
          <w:sz w:val="25"/>
          <w:szCs w:val="25"/>
        </w:rPr>
      </w:pPr>
    </w:p>
    <w:p w:rsidR="006D5549" w:rsidRDefault="006D5549" w:rsidP="009B4D68">
      <w:pPr>
        <w:keepNext/>
        <w:jc w:val="center"/>
        <w:rPr>
          <w:b/>
          <w:sz w:val="25"/>
          <w:szCs w:val="25"/>
        </w:rPr>
      </w:pPr>
      <w:r w:rsidRPr="005D439A">
        <w:rPr>
          <w:b/>
          <w:sz w:val="25"/>
          <w:szCs w:val="25"/>
        </w:rPr>
        <w:t>ИСПОЛНЕНИЕ БЮДЖЕТА ПО ДОХОДАМ ЗА 201</w:t>
      </w:r>
      <w:r>
        <w:rPr>
          <w:b/>
          <w:sz w:val="25"/>
          <w:szCs w:val="25"/>
        </w:rPr>
        <w:t>5</w:t>
      </w:r>
      <w:r w:rsidRPr="005D439A">
        <w:rPr>
          <w:b/>
          <w:sz w:val="25"/>
          <w:szCs w:val="25"/>
        </w:rPr>
        <w:t xml:space="preserve"> ГОД</w:t>
      </w:r>
    </w:p>
    <w:p w:rsidR="006D5549" w:rsidRPr="001F2F72" w:rsidRDefault="006D5549" w:rsidP="009B4D68">
      <w:pPr>
        <w:keepNext/>
        <w:jc w:val="center"/>
        <w:rPr>
          <w:b/>
          <w:color w:val="FF0000"/>
          <w:sz w:val="10"/>
          <w:szCs w:val="10"/>
          <w:highlight w:val="yellow"/>
        </w:rPr>
      </w:pPr>
    </w:p>
    <w:p w:rsidR="00EA3565" w:rsidRPr="00EA3565" w:rsidRDefault="006D5549" w:rsidP="004C6EF6">
      <w:pPr>
        <w:keepNext/>
        <w:jc w:val="both"/>
        <w:rPr>
          <w:sz w:val="26"/>
          <w:szCs w:val="26"/>
          <w:lang w:val="en-US"/>
        </w:rPr>
      </w:pPr>
      <w:r w:rsidRPr="005D439A">
        <w:rPr>
          <w:sz w:val="25"/>
          <w:szCs w:val="25"/>
        </w:rPr>
        <w:t xml:space="preserve">         </w:t>
      </w:r>
      <w:r w:rsidRPr="00A669E2">
        <w:rPr>
          <w:sz w:val="26"/>
          <w:szCs w:val="26"/>
        </w:rPr>
        <w:t xml:space="preserve">В целом по доходам консолидированный бюджет района с учетом дополнительной финансовой помощи, исполнен в сумме </w:t>
      </w:r>
      <w:r w:rsidRPr="00850045">
        <w:rPr>
          <w:sz w:val="26"/>
          <w:szCs w:val="26"/>
        </w:rPr>
        <w:t>619 226,8</w:t>
      </w:r>
      <w:r>
        <w:rPr>
          <w:sz w:val="26"/>
          <w:szCs w:val="26"/>
        </w:rPr>
        <w:t xml:space="preserve"> </w:t>
      </w:r>
      <w:r w:rsidRPr="00A669E2">
        <w:rPr>
          <w:sz w:val="26"/>
          <w:szCs w:val="26"/>
        </w:rPr>
        <w:t>тыс</w:t>
      </w:r>
      <w:proofErr w:type="gramStart"/>
      <w:r w:rsidRPr="00A669E2">
        <w:rPr>
          <w:sz w:val="26"/>
          <w:szCs w:val="26"/>
        </w:rPr>
        <w:t>.р</w:t>
      </w:r>
      <w:proofErr w:type="gramEnd"/>
      <w:r w:rsidRPr="00A669E2">
        <w:rPr>
          <w:sz w:val="26"/>
          <w:szCs w:val="26"/>
        </w:rPr>
        <w:t>уб.</w:t>
      </w:r>
      <w:r w:rsidRPr="00A669E2">
        <w:rPr>
          <w:color w:val="FF0000"/>
          <w:sz w:val="26"/>
          <w:szCs w:val="26"/>
        </w:rPr>
        <w:t xml:space="preserve">  </w:t>
      </w:r>
      <w:r w:rsidRPr="00A669E2">
        <w:rPr>
          <w:sz w:val="26"/>
          <w:szCs w:val="26"/>
        </w:rPr>
        <w:t xml:space="preserve">Годовой план по доходам выполнен на </w:t>
      </w:r>
      <w:r>
        <w:rPr>
          <w:sz w:val="26"/>
          <w:szCs w:val="26"/>
        </w:rPr>
        <w:t>99,8</w:t>
      </w:r>
      <w:r w:rsidRPr="00A669E2">
        <w:rPr>
          <w:sz w:val="26"/>
          <w:szCs w:val="26"/>
        </w:rPr>
        <w:t xml:space="preserve">%. Темп роста доходов к прошлому </w:t>
      </w:r>
      <w:r w:rsidRPr="00A669E2">
        <w:rPr>
          <w:sz w:val="26"/>
          <w:szCs w:val="26"/>
        </w:rPr>
        <w:lastRenderedPageBreak/>
        <w:t xml:space="preserve">году составил </w:t>
      </w:r>
      <w:r>
        <w:rPr>
          <w:sz w:val="26"/>
          <w:szCs w:val="26"/>
        </w:rPr>
        <w:t xml:space="preserve">14,4 </w:t>
      </w:r>
      <w:r w:rsidRPr="00A669E2">
        <w:rPr>
          <w:sz w:val="26"/>
          <w:szCs w:val="26"/>
        </w:rPr>
        <w:t xml:space="preserve">%. Анализ исполнения консолидированного бюджета по доходам за 2015 год в разрезе основных видов и источников доходов приведен в </w:t>
      </w:r>
      <w:r w:rsidRPr="00EA3565">
        <w:rPr>
          <w:i/>
          <w:sz w:val="26"/>
          <w:szCs w:val="26"/>
        </w:rPr>
        <w:t>приложении №1</w:t>
      </w:r>
      <w:r w:rsidRPr="00A669E2">
        <w:rPr>
          <w:sz w:val="26"/>
          <w:szCs w:val="26"/>
        </w:rPr>
        <w:t xml:space="preserve">, в разрезе сельских поселений  в </w:t>
      </w:r>
      <w:r w:rsidRPr="00A669E2">
        <w:rPr>
          <w:i/>
          <w:sz w:val="26"/>
          <w:szCs w:val="26"/>
        </w:rPr>
        <w:t>приложении № 2 к пояснительной записке.</w:t>
      </w:r>
    </w:p>
    <w:p w:rsidR="006D5549" w:rsidRDefault="006D5549" w:rsidP="00AD2F70">
      <w:pPr>
        <w:keepNext/>
        <w:jc w:val="both"/>
        <w:rPr>
          <w:sz w:val="26"/>
          <w:szCs w:val="26"/>
        </w:rPr>
      </w:pPr>
      <w:r w:rsidRPr="00A669E2">
        <w:rPr>
          <w:sz w:val="26"/>
          <w:szCs w:val="26"/>
        </w:rPr>
        <w:t xml:space="preserve">         Бюджет </w:t>
      </w:r>
      <w:r w:rsidRPr="00A669E2">
        <w:rPr>
          <w:b/>
          <w:sz w:val="26"/>
          <w:szCs w:val="26"/>
        </w:rPr>
        <w:t>муниципального района</w:t>
      </w:r>
      <w:r w:rsidRPr="00A669E2">
        <w:rPr>
          <w:sz w:val="26"/>
          <w:szCs w:val="26"/>
        </w:rPr>
        <w:t xml:space="preserve">  по доходам исполнен на </w:t>
      </w:r>
      <w:r w:rsidRPr="00850172">
        <w:rPr>
          <w:sz w:val="26"/>
          <w:szCs w:val="26"/>
        </w:rPr>
        <w:t>561</w:t>
      </w:r>
      <w:r>
        <w:rPr>
          <w:sz w:val="26"/>
          <w:szCs w:val="26"/>
        </w:rPr>
        <w:t xml:space="preserve"> </w:t>
      </w:r>
      <w:r w:rsidRPr="00850172">
        <w:rPr>
          <w:sz w:val="26"/>
          <w:szCs w:val="26"/>
        </w:rPr>
        <w:t>212,7</w:t>
      </w:r>
      <w:r w:rsidRPr="00A669E2">
        <w:rPr>
          <w:sz w:val="26"/>
          <w:szCs w:val="26"/>
        </w:rPr>
        <w:t xml:space="preserve"> тыс</w:t>
      </w:r>
      <w:proofErr w:type="gramStart"/>
      <w:r w:rsidRPr="00A669E2">
        <w:rPr>
          <w:sz w:val="26"/>
          <w:szCs w:val="26"/>
        </w:rPr>
        <w:t>.р</w:t>
      </w:r>
      <w:proofErr w:type="gramEnd"/>
      <w:r w:rsidRPr="00A669E2">
        <w:rPr>
          <w:sz w:val="26"/>
          <w:szCs w:val="26"/>
        </w:rPr>
        <w:t xml:space="preserve">уб. Годовой план по доходам выполнен на </w:t>
      </w:r>
      <w:r>
        <w:rPr>
          <w:sz w:val="26"/>
          <w:szCs w:val="26"/>
        </w:rPr>
        <w:t>99,7</w:t>
      </w:r>
      <w:r w:rsidRPr="00A669E2">
        <w:rPr>
          <w:sz w:val="26"/>
          <w:szCs w:val="26"/>
        </w:rPr>
        <w:t xml:space="preserve">%. Темп роста доходов к уровню прошлого года составил также составил </w:t>
      </w:r>
      <w:r>
        <w:rPr>
          <w:sz w:val="26"/>
          <w:szCs w:val="26"/>
        </w:rPr>
        <w:t>16,6</w:t>
      </w:r>
      <w:r w:rsidRPr="00A669E2">
        <w:rPr>
          <w:sz w:val="26"/>
          <w:szCs w:val="26"/>
        </w:rPr>
        <w:t xml:space="preserve">%. </w:t>
      </w:r>
    </w:p>
    <w:p w:rsidR="006D5549" w:rsidRPr="005D439A" w:rsidRDefault="006D5549" w:rsidP="00AD2F70">
      <w:pPr>
        <w:keepNext/>
        <w:jc w:val="both"/>
        <w:rPr>
          <w:b/>
          <w:color w:val="FF0000"/>
          <w:sz w:val="25"/>
          <w:szCs w:val="25"/>
          <w:highlight w:val="yellow"/>
        </w:rPr>
      </w:pPr>
    </w:p>
    <w:p w:rsidR="006D5549" w:rsidRPr="005D439A" w:rsidRDefault="006D5549" w:rsidP="009B4D68">
      <w:pPr>
        <w:keepNext/>
        <w:jc w:val="center"/>
        <w:rPr>
          <w:b/>
          <w:sz w:val="25"/>
          <w:szCs w:val="25"/>
        </w:rPr>
      </w:pPr>
      <w:r w:rsidRPr="005D439A">
        <w:rPr>
          <w:b/>
          <w:sz w:val="25"/>
          <w:szCs w:val="25"/>
        </w:rPr>
        <w:t xml:space="preserve">СТРУКТУРА ДОХОДОВ КОНСОЛИДИРОВАННОГО БЮДЖЕТА </w:t>
      </w:r>
    </w:p>
    <w:p w:rsidR="006D5549" w:rsidRDefault="006D5549" w:rsidP="009B4D68">
      <w:pPr>
        <w:keepNext/>
        <w:jc w:val="center"/>
        <w:rPr>
          <w:b/>
          <w:sz w:val="25"/>
          <w:szCs w:val="25"/>
        </w:rPr>
      </w:pPr>
      <w:r w:rsidRPr="005D439A">
        <w:rPr>
          <w:b/>
          <w:sz w:val="25"/>
          <w:szCs w:val="25"/>
        </w:rPr>
        <w:t xml:space="preserve"> РАЙОНА ЗА 201</w:t>
      </w:r>
      <w:r>
        <w:rPr>
          <w:b/>
          <w:sz w:val="25"/>
          <w:szCs w:val="25"/>
        </w:rPr>
        <w:t>5</w:t>
      </w:r>
      <w:r w:rsidRPr="005D439A">
        <w:rPr>
          <w:b/>
          <w:sz w:val="25"/>
          <w:szCs w:val="25"/>
        </w:rPr>
        <w:t xml:space="preserve"> ГОД</w:t>
      </w:r>
    </w:p>
    <w:p w:rsidR="006D5549" w:rsidRPr="005D439A" w:rsidRDefault="006D5549" w:rsidP="009B4D68">
      <w:pPr>
        <w:keepNext/>
        <w:jc w:val="center"/>
        <w:rPr>
          <w:b/>
          <w:sz w:val="25"/>
          <w:szCs w:val="25"/>
        </w:rPr>
      </w:pPr>
    </w:p>
    <w:p w:rsidR="006D5549" w:rsidRPr="00AD2F70" w:rsidRDefault="006D5549" w:rsidP="009B4D68">
      <w:pPr>
        <w:keepNext/>
        <w:jc w:val="center"/>
        <w:rPr>
          <w:b/>
          <w:sz w:val="6"/>
          <w:szCs w:val="6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19"/>
        <w:gridCol w:w="1559"/>
        <w:gridCol w:w="1418"/>
        <w:gridCol w:w="1417"/>
        <w:gridCol w:w="1418"/>
        <w:gridCol w:w="1275"/>
      </w:tblGrid>
      <w:tr w:rsidR="006D5549" w:rsidRPr="00AD2F70" w:rsidTr="007F7405">
        <w:trPr>
          <w:trHeight w:val="1150"/>
        </w:trPr>
        <w:tc>
          <w:tcPr>
            <w:tcW w:w="3119" w:type="dxa"/>
            <w:noWrap/>
          </w:tcPr>
          <w:p w:rsidR="006D5549" w:rsidRPr="00AD2F70" w:rsidRDefault="006D5549" w:rsidP="00302964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  <w:r w:rsidRPr="00AD2F70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</w:tcPr>
          <w:p w:rsidR="006D5549" w:rsidRPr="00AD2F70" w:rsidRDefault="006D5549" w:rsidP="00B75561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  <w:r w:rsidRPr="00AD2F70">
              <w:rPr>
                <w:b/>
                <w:bCs/>
                <w:sz w:val="20"/>
                <w:szCs w:val="20"/>
              </w:rPr>
              <w:t>Утверждено в первоначальном бюджете на 201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AD2F70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</w:tcPr>
          <w:p w:rsidR="006D5549" w:rsidRPr="00AD2F70" w:rsidRDefault="006D5549" w:rsidP="00B75561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  <w:r w:rsidRPr="00AD2F70">
              <w:rPr>
                <w:b/>
                <w:bCs/>
                <w:sz w:val="20"/>
                <w:szCs w:val="20"/>
              </w:rPr>
              <w:t>Уточненный план на 201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AD2F70">
              <w:rPr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1417" w:type="dxa"/>
          </w:tcPr>
          <w:p w:rsidR="006D5549" w:rsidRPr="00AD2F70" w:rsidRDefault="006D5549" w:rsidP="00302964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  <w:r w:rsidRPr="00AD2F70">
              <w:rPr>
                <w:b/>
                <w:bCs/>
                <w:sz w:val="20"/>
                <w:szCs w:val="20"/>
              </w:rPr>
              <w:t>Исполнение</w:t>
            </w:r>
          </w:p>
        </w:tc>
        <w:tc>
          <w:tcPr>
            <w:tcW w:w="1418" w:type="dxa"/>
          </w:tcPr>
          <w:p w:rsidR="006D5549" w:rsidRPr="00AD2F70" w:rsidRDefault="006D5549" w:rsidP="008E2DA1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  <w:r w:rsidRPr="00AD2F70">
              <w:rPr>
                <w:b/>
                <w:bCs/>
                <w:sz w:val="20"/>
                <w:szCs w:val="20"/>
              </w:rPr>
              <w:t>% исполнения к уточненному плану</w:t>
            </w:r>
          </w:p>
        </w:tc>
        <w:tc>
          <w:tcPr>
            <w:tcW w:w="1275" w:type="dxa"/>
          </w:tcPr>
          <w:p w:rsidR="006D5549" w:rsidRPr="00AD2F70" w:rsidRDefault="006D5549" w:rsidP="008E2DA1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  <w:r w:rsidRPr="00AD2F70">
              <w:rPr>
                <w:b/>
                <w:bCs/>
                <w:sz w:val="20"/>
                <w:szCs w:val="20"/>
              </w:rPr>
              <w:t>Удельный вес в общем объеме доходов</w:t>
            </w:r>
          </w:p>
        </w:tc>
      </w:tr>
      <w:tr w:rsidR="006D5549" w:rsidRPr="00CA305A">
        <w:trPr>
          <w:trHeight w:val="540"/>
        </w:trPr>
        <w:tc>
          <w:tcPr>
            <w:tcW w:w="3119" w:type="dxa"/>
            <w:noWrap/>
          </w:tcPr>
          <w:p w:rsidR="006D5549" w:rsidRPr="00CA305A" w:rsidRDefault="006D5549" w:rsidP="00302964">
            <w:pPr>
              <w:keepNext/>
              <w:rPr>
                <w:b/>
                <w:bCs/>
                <w:sz w:val="20"/>
                <w:szCs w:val="20"/>
              </w:rPr>
            </w:pPr>
            <w:r w:rsidRPr="00CA305A">
              <w:rPr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1559" w:type="dxa"/>
            <w:noWrap/>
          </w:tcPr>
          <w:p w:rsidR="006D5549" w:rsidRPr="00CA305A" w:rsidRDefault="006D5549" w:rsidP="00302964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413 289,9</w:t>
            </w:r>
          </w:p>
        </w:tc>
        <w:tc>
          <w:tcPr>
            <w:tcW w:w="1418" w:type="dxa"/>
            <w:noWrap/>
          </w:tcPr>
          <w:p w:rsidR="006D5549" w:rsidRPr="00CA305A" w:rsidRDefault="006D5549" w:rsidP="00302964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620 276,1</w:t>
            </w:r>
          </w:p>
        </w:tc>
        <w:tc>
          <w:tcPr>
            <w:tcW w:w="1417" w:type="dxa"/>
            <w:noWrap/>
          </w:tcPr>
          <w:p w:rsidR="006D5549" w:rsidRPr="00CA305A" w:rsidRDefault="006D5549" w:rsidP="00302964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619 226,8</w:t>
            </w:r>
          </w:p>
        </w:tc>
        <w:tc>
          <w:tcPr>
            <w:tcW w:w="1418" w:type="dxa"/>
            <w:noWrap/>
          </w:tcPr>
          <w:p w:rsidR="006D5549" w:rsidRPr="00CA305A" w:rsidRDefault="006D5549" w:rsidP="00302964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99,8</w:t>
            </w:r>
          </w:p>
        </w:tc>
        <w:tc>
          <w:tcPr>
            <w:tcW w:w="1275" w:type="dxa"/>
            <w:noWrap/>
          </w:tcPr>
          <w:p w:rsidR="006D5549" w:rsidRPr="00CA305A" w:rsidRDefault="006D5549" w:rsidP="00302964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6D5549" w:rsidRPr="00CA305A">
        <w:trPr>
          <w:trHeight w:val="585"/>
        </w:trPr>
        <w:tc>
          <w:tcPr>
            <w:tcW w:w="3119" w:type="dxa"/>
          </w:tcPr>
          <w:p w:rsidR="006D5549" w:rsidRPr="00CA305A" w:rsidRDefault="006D5549" w:rsidP="00302964">
            <w:pPr>
              <w:keepNext/>
              <w:rPr>
                <w:b/>
                <w:bCs/>
                <w:sz w:val="20"/>
                <w:szCs w:val="20"/>
              </w:rPr>
            </w:pPr>
            <w:r w:rsidRPr="00CA305A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6D5549" w:rsidRPr="00CA305A" w:rsidRDefault="006D5549" w:rsidP="00302964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124 133,9</w:t>
            </w:r>
          </w:p>
        </w:tc>
        <w:tc>
          <w:tcPr>
            <w:tcW w:w="1418" w:type="dxa"/>
            <w:noWrap/>
          </w:tcPr>
          <w:p w:rsidR="006D5549" w:rsidRPr="00CA305A" w:rsidRDefault="006D5549" w:rsidP="00302964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134 715,7</w:t>
            </w:r>
          </w:p>
        </w:tc>
        <w:tc>
          <w:tcPr>
            <w:tcW w:w="1417" w:type="dxa"/>
            <w:noWrap/>
          </w:tcPr>
          <w:p w:rsidR="006D5549" w:rsidRPr="00CA305A" w:rsidRDefault="006D5549" w:rsidP="00302964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136 503,9</w:t>
            </w:r>
          </w:p>
        </w:tc>
        <w:tc>
          <w:tcPr>
            <w:tcW w:w="1418" w:type="dxa"/>
            <w:noWrap/>
          </w:tcPr>
          <w:p w:rsidR="006D5549" w:rsidRPr="00CA305A" w:rsidRDefault="006D5549" w:rsidP="00302964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101,3</w:t>
            </w:r>
          </w:p>
        </w:tc>
        <w:tc>
          <w:tcPr>
            <w:tcW w:w="1275" w:type="dxa"/>
            <w:noWrap/>
          </w:tcPr>
          <w:p w:rsidR="006D5549" w:rsidRPr="00CA305A" w:rsidRDefault="006D5549" w:rsidP="00302964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22,0</w:t>
            </w:r>
          </w:p>
        </w:tc>
      </w:tr>
      <w:tr w:rsidR="006D5549" w:rsidRPr="00CA305A">
        <w:trPr>
          <w:trHeight w:val="382"/>
        </w:trPr>
        <w:tc>
          <w:tcPr>
            <w:tcW w:w="3119" w:type="dxa"/>
          </w:tcPr>
          <w:p w:rsidR="006D5549" w:rsidRPr="00CA305A" w:rsidRDefault="006D5549" w:rsidP="00302964">
            <w:pPr>
              <w:keepNext/>
              <w:rPr>
                <w:b/>
                <w:bCs/>
                <w:sz w:val="20"/>
                <w:szCs w:val="20"/>
              </w:rPr>
            </w:pPr>
            <w:r w:rsidRPr="00CA305A">
              <w:rPr>
                <w:b/>
                <w:bCs/>
                <w:sz w:val="20"/>
                <w:szCs w:val="20"/>
              </w:rPr>
              <w:t>БЕЗВОЗДМЕЗДН</w:t>
            </w:r>
            <w:r>
              <w:rPr>
                <w:b/>
                <w:bCs/>
                <w:sz w:val="20"/>
                <w:szCs w:val="20"/>
              </w:rPr>
              <w:t>ЫЕ ПОСТУПЛЕНИЯ</w:t>
            </w:r>
          </w:p>
        </w:tc>
        <w:tc>
          <w:tcPr>
            <w:tcW w:w="1559" w:type="dxa"/>
            <w:noWrap/>
          </w:tcPr>
          <w:p w:rsidR="006D5549" w:rsidRPr="00CA305A" w:rsidRDefault="006D5549" w:rsidP="00302964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289 156,0</w:t>
            </w:r>
          </w:p>
        </w:tc>
        <w:tc>
          <w:tcPr>
            <w:tcW w:w="1418" w:type="dxa"/>
            <w:noWrap/>
          </w:tcPr>
          <w:p w:rsidR="006D5549" w:rsidRPr="00CA305A" w:rsidRDefault="006D5549" w:rsidP="00302964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485 560,4</w:t>
            </w:r>
          </w:p>
        </w:tc>
        <w:tc>
          <w:tcPr>
            <w:tcW w:w="1417" w:type="dxa"/>
            <w:noWrap/>
          </w:tcPr>
          <w:p w:rsidR="006D5549" w:rsidRPr="00CA305A" w:rsidRDefault="006D5549" w:rsidP="00302964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482 723,0</w:t>
            </w:r>
          </w:p>
        </w:tc>
        <w:tc>
          <w:tcPr>
            <w:tcW w:w="1418" w:type="dxa"/>
            <w:noWrap/>
          </w:tcPr>
          <w:p w:rsidR="006D5549" w:rsidRPr="00CA305A" w:rsidRDefault="006D5549" w:rsidP="00302964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99,4</w:t>
            </w:r>
          </w:p>
        </w:tc>
        <w:tc>
          <w:tcPr>
            <w:tcW w:w="1275" w:type="dxa"/>
            <w:noWrap/>
          </w:tcPr>
          <w:p w:rsidR="006D5549" w:rsidRPr="00CA305A" w:rsidRDefault="006D5549" w:rsidP="00302964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78,0</w:t>
            </w:r>
          </w:p>
        </w:tc>
      </w:tr>
    </w:tbl>
    <w:p w:rsidR="006D5549" w:rsidRPr="00123A10" w:rsidRDefault="006D5549" w:rsidP="009B4D68">
      <w:pPr>
        <w:keepNext/>
        <w:jc w:val="center"/>
        <w:rPr>
          <w:b/>
          <w:color w:val="FF0000"/>
          <w:sz w:val="20"/>
          <w:szCs w:val="20"/>
          <w:highlight w:val="yellow"/>
        </w:rPr>
      </w:pPr>
    </w:p>
    <w:p w:rsidR="006D5549" w:rsidRPr="001F2F72" w:rsidRDefault="006D5549" w:rsidP="006A7172">
      <w:pPr>
        <w:keepNext/>
        <w:jc w:val="center"/>
        <w:rPr>
          <w:b/>
          <w:i/>
          <w:sz w:val="26"/>
          <w:szCs w:val="26"/>
        </w:rPr>
      </w:pPr>
      <w:r w:rsidRPr="001F2F72">
        <w:rPr>
          <w:b/>
          <w:i/>
          <w:sz w:val="26"/>
          <w:szCs w:val="26"/>
        </w:rPr>
        <w:t>Налоговые и неналоговые доходы консолидированного бюджета.</w:t>
      </w:r>
    </w:p>
    <w:p w:rsidR="006D5549" w:rsidRPr="00A669E2" w:rsidRDefault="006D5549" w:rsidP="006A7172">
      <w:pPr>
        <w:ind w:firstLine="708"/>
        <w:jc w:val="both"/>
        <w:rPr>
          <w:sz w:val="26"/>
          <w:szCs w:val="26"/>
        </w:rPr>
      </w:pPr>
      <w:r w:rsidRPr="00A669E2">
        <w:rPr>
          <w:sz w:val="26"/>
          <w:szCs w:val="26"/>
        </w:rPr>
        <w:t xml:space="preserve">При утвержденном годовом плане собственных доходов </w:t>
      </w:r>
      <w:r>
        <w:rPr>
          <w:sz w:val="26"/>
          <w:szCs w:val="26"/>
        </w:rPr>
        <w:t>124 133,9</w:t>
      </w:r>
      <w:r w:rsidRPr="00A669E2">
        <w:rPr>
          <w:sz w:val="26"/>
          <w:szCs w:val="26"/>
        </w:rPr>
        <w:t xml:space="preserve"> тыс. руб. поступление составило </w:t>
      </w:r>
      <w:r>
        <w:rPr>
          <w:sz w:val="26"/>
          <w:szCs w:val="26"/>
        </w:rPr>
        <w:t>136 503,9</w:t>
      </w:r>
      <w:r w:rsidRPr="00A669E2">
        <w:rPr>
          <w:sz w:val="26"/>
          <w:szCs w:val="26"/>
        </w:rPr>
        <w:t xml:space="preserve"> тыс. руб. Годовой план выполнен на </w:t>
      </w:r>
      <w:r w:rsidRPr="004576BC">
        <w:rPr>
          <w:sz w:val="26"/>
          <w:szCs w:val="26"/>
        </w:rPr>
        <w:t>110,0 %.</w:t>
      </w:r>
    </w:p>
    <w:p w:rsidR="006D5549" w:rsidRPr="00A669E2" w:rsidRDefault="006D5549" w:rsidP="006A7172">
      <w:pPr>
        <w:ind w:firstLine="708"/>
        <w:jc w:val="both"/>
        <w:rPr>
          <w:sz w:val="26"/>
          <w:szCs w:val="26"/>
        </w:rPr>
      </w:pPr>
      <w:r w:rsidRPr="00A669E2">
        <w:rPr>
          <w:sz w:val="26"/>
          <w:szCs w:val="26"/>
        </w:rPr>
        <w:t xml:space="preserve">Налоговые доходы исполнены в сумме </w:t>
      </w:r>
      <w:r>
        <w:rPr>
          <w:sz w:val="26"/>
          <w:szCs w:val="26"/>
        </w:rPr>
        <w:t>116 453,3</w:t>
      </w:r>
      <w:r w:rsidRPr="00A669E2">
        <w:rPr>
          <w:sz w:val="26"/>
          <w:szCs w:val="26"/>
        </w:rPr>
        <w:t xml:space="preserve"> тыс</w:t>
      </w:r>
      <w:proofErr w:type="gramStart"/>
      <w:r w:rsidRPr="00A669E2">
        <w:rPr>
          <w:sz w:val="26"/>
          <w:szCs w:val="26"/>
        </w:rPr>
        <w:t>.р</w:t>
      </w:r>
      <w:proofErr w:type="gramEnd"/>
      <w:r w:rsidRPr="00A669E2">
        <w:rPr>
          <w:sz w:val="26"/>
          <w:szCs w:val="26"/>
        </w:rPr>
        <w:t>уб</w:t>
      </w:r>
      <w:r w:rsidRPr="00A669E2">
        <w:rPr>
          <w:color w:val="FF0000"/>
          <w:sz w:val="26"/>
          <w:szCs w:val="26"/>
        </w:rPr>
        <w:t xml:space="preserve">. </w:t>
      </w:r>
      <w:r>
        <w:rPr>
          <w:sz w:val="26"/>
          <w:szCs w:val="26"/>
        </w:rPr>
        <w:t>–</w:t>
      </w:r>
      <w:r w:rsidRPr="00A669E2">
        <w:rPr>
          <w:sz w:val="26"/>
          <w:szCs w:val="26"/>
        </w:rPr>
        <w:t xml:space="preserve"> </w:t>
      </w:r>
      <w:r>
        <w:rPr>
          <w:sz w:val="26"/>
          <w:szCs w:val="26"/>
        </w:rPr>
        <w:t>101,2</w:t>
      </w:r>
      <w:r w:rsidRPr="00A669E2">
        <w:rPr>
          <w:sz w:val="26"/>
          <w:szCs w:val="26"/>
        </w:rPr>
        <w:t>% от уточненного плана (</w:t>
      </w:r>
      <w:r>
        <w:rPr>
          <w:sz w:val="26"/>
          <w:szCs w:val="26"/>
        </w:rPr>
        <w:t>115 035,4</w:t>
      </w:r>
      <w:r w:rsidRPr="00A669E2">
        <w:rPr>
          <w:sz w:val="26"/>
          <w:szCs w:val="26"/>
        </w:rPr>
        <w:t xml:space="preserve"> тыс.руб.), </w:t>
      </w:r>
      <w:r>
        <w:rPr>
          <w:sz w:val="26"/>
          <w:szCs w:val="26"/>
        </w:rPr>
        <w:t>104,7</w:t>
      </w:r>
      <w:r w:rsidRPr="00A669E2">
        <w:rPr>
          <w:sz w:val="26"/>
          <w:szCs w:val="26"/>
        </w:rPr>
        <w:t>% к первоначальному бюджету</w:t>
      </w:r>
      <w:r>
        <w:rPr>
          <w:sz w:val="26"/>
          <w:szCs w:val="26"/>
        </w:rPr>
        <w:t xml:space="preserve">    </w:t>
      </w:r>
      <w:r w:rsidRPr="00A669E2">
        <w:rPr>
          <w:sz w:val="26"/>
          <w:szCs w:val="26"/>
        </w:rPr>
        <w:t xml:space="preserve"> (</w:t>
      </w:r>
      <w:r>
        <w:rPr>
          <w:sz w:val="26"/>
          <w:szCs w:val="26"/>
        </w:rPr>
        <w:t>111 220,9</w:t>
      </w:r>
      <w:r w:rsidRPr="00A669E2">
        <w:rPr>
          <w:sz w:val="26"/>
          <w:szCs w:val="26"/>
        </w:rPr>
        <w:t xml:space="preserve"> тыс. руб.), неналоговые доходы исполнены в сумме </w:t>
      </w:r>
      <w:r>
        <w:rPr>
          <w:sz w:val="26"/>
          <w:szCs w:val="26"/>
        </w:rPr>
        <w:t>20 050,5</w:t>
      </w:r>
      <w:r w:rsidRPr="00A669E2">
        <w:rPr>
          <w:sz w:val="26"/>
          <w:szCs w:val="26"/>
        </w:rPr>
        <w:t xml:space="preserve"> тыс.руб.</w:t>
      </w:r>
      <w:r w:rsidRPr="00A669E2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101,9</w:t>
      </w:r>
      <w:r w:rsidRPr="00A669E2">
        <w:rPr>
          <w:sz w:val="26"/>
          <w:szCs w:val="26"/>
        </w:rPr>
        <w:t>% от уточненного плана (</w:t>
      </w:r>
      <w:r>
        <w:rPr>
          <w:sz w:val="26"/>
          <w:szCs w:val="26"/>
        </w:rPr>
        <w:t>19680,2</w:t>
      </w:r>
      <w:r w:rsidRPr="00A669E2">
        <w:rPr>
          <w:sz w:val="26"/>
          <w:szCs w:val="26"/>
        </w:rPr>
        <w:t xml:space="preserve"> тыс.руб.), </w:t>
      </w:r>
      <w:r>
        <w:rPr>
          <w:sz w:val="26"/>
          <w:szCs w:val="26"/>
        </w:rPr>
        <w:t>155,3</w:t>
      </w:r>
      <w:r w:rsidRPr="00A669E2">
        <w:rPr>
          <w:sz w:val="26"/>
          <w:szCs w:val="26"/>
        </w:rPr>
        <w:t xml:space="preserve">% к первоначальному бюджету ( </w:t>
      </w:r>
      <w:r>
        <w:rPr>
          <w:sz w:val="26"/>
          <w:szCs w:val="26"/>
        </w:rPr>
        <w:t xml:space="preserve">12 913,0 </w:t>
      </w:r>
      <w:r w:rsidRPr="00A669E2">
        <w:rPr>
          <w:sz w:val="26"/>
          <w:szCs w:val="26"/>
        </w:rPr>
        <w:t>тыс. руб.).</w:t>
      </w:r>
    </w:p>
    <w:p w:rsidR="006D5549" w:rsidRPr="00A669E2" w:rsidRDefault="006D5549" w:rsidP="006A7172">
      <w:pPr>
        <w:jc w:val="both"/>
        <w:rPr>
          <w:sz w:val="26"/>
          <w:szCs w:val="26"/>
        </w:rPr>
      </w:pPr>
      <w:r w:rsidRPr="00A669E2">
        <w:rPr>
          <w:b/>
          <w:i/>
          <w:sz w:val="26"/>
          <w:szCs w:val="26"/>
        </w:rPr>
        <w:t xml:space="preserve">         </w:t>
      </w:r>
      <w:r w:rsidRPr="00A669E2">
        <w:rPr>
          <w:sz w:val="26"/>
          <w:szCs w:val="26"/>
        </w:rPr>
        <w:t xml:space="preserve">В  сравнении  с 2014 годом  темп роста   поступлений  собственных  доходов  составил </w:t>
      </w:r>
      <w:r>
        <w:rPr>
          <w:sz w:val="26"/>
          <w:szCs w:val="26"/>
        </w:rPr>
        <w:t xml:space="preserve">6,4% </w:t>
      </w:r>
      <w:r w:rsidRPr="00A669E2">
        <w:rPr>
          <w:sz w:val="26"/>
          <w:szCs w:val="26"/>
        </w:rPr>
        <w:t xml:space="preserve">или  в абсолютной  сумме  </w:t>
      </w:r>
      <w:r>
        <w:rPr>
          <w:sz w:val="26"/>
          <w:szCs w:val="26"/>
        </w:rPr>
        <w:t>8 232,8</w:t>
      </w:r>
      <w:r w:rsidRPr="00A669E2">
        <w:rPr>
          <w:sz w:val="26"/>
          <w:szCs w:val="26"/>
        </w:rPr>
        <w:t xml:space="preserve">  тыс. рублей, в  2014  году поступило </w:t>
      </w:r>
      <w:r>
        <w:rPr>
          <w:sz w:val="26"/>
          <w:szCs w:val="26"/>
        </w:rPr>
        <w:t xml:space="preserve">128 271,2 </w:t>
      </w:r>
      <w:r w:rsidRPr="00A669E2">
        <w:rPr>
          <w:sz w:val="26"/>
          <w:szCs w:val="26"/>
        </w:rPr>
        <w:t>тыс</w:t>
      </w:r>
      <w:proofErr w:type="gramStart"/>
      <w:r w:rsidRPr="00A669E2">
        <w:rPr>
          <w:sz w:val="26"/>
          <w:szCs w:val="26"/>
        </w:rPr>
        <w:t>.р</w:t>
      </w:r>
      <w:proofErr w:type="gramEnd"/>
      <w:r w:rsidRPr="00A669E2">
        <w:rPr>
          <w:sz w:val="26"/>
          <w:szCs w:val="26"/>
        </w:rPr>
        <w:t xml:space="preserve">уб. в том числе налоговых доходов </w:t>
      </w:r>
      <w:r>
        <w:rPr>
          <w:sz w:val="26"/>
          <w:szCs w:val="26"/>
        </w:rPr>
        <w:t>104 973,3</w:t>
      </w:r>
      <w:r w:rsidRPr="00A669E2">
        <w:rPr>
          <w:sz w:val="26"/>
          <w:szCs w:val="26"/>
        </w:rPr>
        <w:t xml:space="preserve"> тыс.руб. (</w:t>
      </w:r>
      <w:r>
        <w:rPr>
          <w:sz w:val="26"/>
          <w:szCs w:val="26"/>
        </w:rPr>
        <w:t>103,7</w:t>
      </w:r>
      <w:r w:rsidRPr="00A669E2">
        <w:rPr>
          <w:sz w:val="26"/>
          <w:szCs w:val="26"/>
        </w:rPr>
        <w:t>% от плана),</w:t>
      </w:r>
      <w:r w:rsidRPr="00A669E2">
        <w:rPr>
          <w:color w:val="FF0000"/>
          <w:sz w:val="26"/>
          <w:szCs w:val="26"/>
        </w:rPr>
        <w:t xml:space="preserve"> </w:t>
      </w:r>
      <w:r w:rsidRPr="00A669E2">
        <w:rPr>
          <w:sz w:val="26"/>
          <w:szCs w:val="26"/>
        </w:rPr>
        <w:t xml:space="preserve">неналоговых доходов </w:t>
      </w:r>
      <w:r>
        <w:rPr>
          <w:sz w:val="26"/>
          <w:szCs w:val="26"/>
        </w:rPr>
        <w:t>23 297,9</w:t>
      </w:r>
      <w:r w:rsidRPr="00A669E2">
        <w:rPr>
          <w:sz w:val="26"/>
          <w:szCs w:val="26"/>
        </w:rPr>
        <w:t xml:space="preserve"> тыс.руб</w:t>
      </w:r>
      <w:r w:rsidRPr="00A669E2">
        <w:rPr>
          <w:color w:val="FF0000"/>
          <w:sz w:val="26"/>
          <w:szCs w:val="26"/>
        </w:rPr>
        <w:t xml:space="preserve">. </w:t>
      </w:r>
      <w:r w:rsidRPr="00A669E2">
        <w:rPr>
          <w:sz w:val="26"/>
          <w:szCs w:val="26"/>
        </w:rPr>
        <w:t xml:space="preserve">( </w:t>
      </w:r>
      <w:r>
        <w:rPr>
          <w:sz w:val="26"/>
          <w:szCs w:val="26"/>
        </w:rPr>
        <w:t>104,6</w:t>
      </w:r>
      <w:r w:rsidRPr="00A669E2">
        <w:rPr>
          <w:sz w:val="26"/>
          <w:szCs w:val="26"/>
        </w:rPr>
        <w:t>% от плана).</w:t>
      </w:r>
    </w:p>
    <w:p w:rsidR="006D5549" w:rsidRPr="00A669E2" w:rsidRDefault="006D5549" w:rsidP="006A7172">
      <w:pPr>
        <w:jc w:val="both"/>
        <w:rPr>
          <w:sz w:val="26"/>
          <w:szCs w:val="26"/>
        </w:rPr>
      </w:pPr>
    </w:p>
    <w:p w:rsidR="006D5549" w:rsidRPr="00A669E2" w:rsidRDefault="006D5549" w:rsidP="006A7172">
      <w:pPr>
        <w:jc w:val="both"/>
        <w:rPr>
          <w:sz w:val="26"/>
          <w:szCs w:val="26"/>
        </w:rPr>
      </w:pPr>
      <w:r>
        <w:rPr>
          <w:b/>
          <w:i/>
          <w:sz w:val="25"/>
          <w:szCs w:val="25"/>
        </w:rPr>
        <w:t xml:space="preserve">            </w:t>
      </w:r>
      <w:r w:rsidRPr="00A669E2">
        <w:rPr>
          <w:b/>
          <w:i/>
          <w:sz w:val="26"/>
          <w:szCs w:val="26"/>
        </w:rPr>
        <w:t>Налоговые и неналоговые доходы бюджета</w:t>
      </w:r>
      <w:r w:rsidRPr="00A669E2">
        <w:rPr>
          <w:sz w:val="26"/>
          <w:szCs w:val="26"/>
        </w:rPr>
        <w:t xml:space="preserve"> </w:t>
      </w:r>
      <w:r w:rsidRPr="00A669E2">
        <w:rPr>
          <w:b/>
          <w:i/>
          <w:sz w:val="26"/>
          <w:szCs w:val="26"/>
        </w:rPr>
        <w:t>муниципального района</w:t>
      </w:r>
      <w:r w:rsidRPr="00A669E2">
        <w:rPr>
          <w:sz w:val="26"/>
          <w:szCs w:val="26"/>
        </w:rPr>
        <w:t xml:space="preserve"> составили за 2015 год </w:t>
      </w:r>
      <w:r>
        <w:rPr>
          <w:sz w:val="26"/>
          <w:szCs w:val="26"/>
        </w:rPr>
        <w:t>123 879,3</w:t>
      </w:r>
      <w:r w:rsidRPr="00A669E2">
        <w:rPr>
          <w:sz w:val="26"/>
          <w:szCs w:val="26"/>
        </w:rPr>
        <w:t xml:space="preserve"> тыс</w:t>
      </w:r>
      <w:proofErr w:type="gramStart"/>
      <w:r w:rsidRPr="00A669E2">
        <w:rPr>
          <w:sz w:val="26"/>
          <w:szCs w:val="26"/>
        </w:rPr>
        <w:t>.р</w:t>
      </w:r>
      <w:proofErr w:type="gramEnd"/>
      <w:r w:rsidRPr="00A669E2">
        <w:rPr>
          <w:sz w:val="26"/>
          <w:szCs w:val="26"/>
        </w:rPr>
        <w:t xml:space="preserve">уб. Исполнение к годовому плану составило </w:t>
      </w:r>
      <w:r>
        <w:rPr>
          <w:sz w:val="26"/>
          <w:szCs w:val="26"/>
        </w:rPr>
        <w:t>101,1</w:t>
      </w:r>
      <w:r w:rsidRPr="00A669E2">
        <w:rPr>
          <w:sz w:val="26"/>
          <w:szCs w:val="26"/>
        </w:rPr>
        <w:t xml:space="preserve"> %.</w:t>
      </w:r>
    </w:p>
    <w:p w:rsidR="006D5549" w:rsidRPr="00123A10" w:rsidRDefault="006D5549" w:rsidP="004C6EF6">
      <w:pPr>
        <w:keepNext/>
        <w:jc w:val="both"/>
        <w:rPr>
          <w:color w:val="FF0000"/>
          <w:highlight w:val="yellow"/>
        </w:rPr>
      </w:pPr>
      <w:r w:rsidRPr="00123A10">
        <w:rPr>
          <w:color w:val="FF0000"/>
          <w:highlight w:val="yellow"/>
        </w:rPr>
        <w:t xml:space="preserve">     </w:t>
      </w:r>
    </w:p>
    <w:p w:rsidR="006D5549" w:rsidRPr="00A669E2" w:rsidRDefault="006D5549" w:rsidP="004576BC">
      <w:pPr>
        <w:keepNext/>
        <w:ind w:firstLine="708"/>
        <w:jc w:val="both"/>
        <w:rPr>
          <w:sz w:val="26"/>
          <w:szCs w:val="26"/>
        </w:rPr>
      </w:pPr>
      <w:r w:rsidRPr="00A669E2">
        <w:rPr>
          <w:b/>
          <w:i/>
          <w:sz w:val="26"/>
          <w:szCs w:val="26"/>
          <w:u w:val="single"/>
        </w:rPr>
        <w:t>Налоговые доходы</w:t>
      </w:r>
      <w:r w:rsidRPr="00A669E2">
        <w:rPr>
          <w:sz w:val="26"/>
          <w:szCs w:val="26"/>
        </w:rPr>
        <w:t xml:space="preserve"> исполнены на </w:t>
      </w:r>
      <w:r>
        <w:rPr>
          <w:sz w:val="26"/>
          <w:szCs w:val="26"/>
        </w:rPr>
        <w:t>101,0</w:t>
      </w:r>
      <w:r w:rsidRPr="00A669E2">
        <w:rPr>
          <w:sz w:val="26"/>
          <w:szCs w:val="26"/>
        </w:rPr>
        <w:t xml:space="preserve">% от уточненных плановых назначений и составили </w:t>
      </w:r>
      <w:r>
        <w:rPr>
          <w:sz w:val="26"/>
          <w:szCs w:val="26"/>
        </w:rPr>
        <w:t>105 947,0</w:t>
      </w:r>
      <w:r w:rsidRPr="00A669E2">
        <w:rPr>
          <w:sz w:val="26"/>
          <w:szCs w:val="26"/>
        </w:rPr>
        <w:t xml:space="preserve"> тыс</w:t>
      </w:r>
      <w:proofErr w:type="gramStart"/>
      <w:r w:rsidRPr="00A669E2">
        <w:rPr>
          <w:sz w:val="26"/>
          <w:szCs w:val="26"/>
        </w:rPr>
        <w:t>.р</w:t>
      </w:r>
      <w:proofErr w:type="gramEnd"/>
      <w:r w:rsidRPr="00A669E2">
        <w:rPr>
          <w:sz w:val="26"/>
          <w:szCs w:val="26"/>
        </w:rPr>
        <w:t xml:space="preserve">уб. Основной источник налоговых доходов – </w:t>
      </w:r>
      <w:r w:rsidRPr="00A669E2">
        <w:rPr>
          <w:b/>
          <w:sz w:val="26"/>
          <w:szCs w:val="26"/>
        </w:rPr>
        <w:t>налог на доходы физических лиц</w:t>
      </w:r>
      <w:r w:rsidRPr="00A669E2">
        <w:rPr>
          <w:sz w:val="26"/>
          <w:szCs w:val="26"/>
        </w:rPr>
        <w:t xml:space="preserve"> исполнен на </w:t>
      </w:r>
      <w:r>
        <w:rPr>
          <w:sz w:val="26"/>
          <w:szCs w:val="26"/>
        </w:rPr>
        <w:t>101,0</w:t>
      </w:r>
      <w:r w:rsidRPr="00A669E2">
        <w:rPr>
          <w:sz w:val="26"/>
          <w:szCs w:val="26"/>
        </w:rPr>
        <w:t xml:space="preserve"> %, поступление составило </w:t>
      </w:r>
      <w:r>
        <w:rPr>
          <w:sz w:val="26"/>
          <w:szCs w:val="26"/>
        </w:rPr>
        <w:t>76 146,5</w:t>
      </w:r>
      <w:r w:rsidRPr="00A669E2">
        <w:rPr>
          <w:sz w:val="26"/>
          <w:szCs w:val="26"/>
        </w:rPr>
        <w:t xml:space="preserve"> тыс.руб.</w:t>
      </w:r>
    </w:p>
    <w:p w:rsidR="006D5549" w:rsidRPr="00A669E2" w:rsidRDefault="006D5549" w:rsidP="00AC2471">
      <w:pPr>
        <w:ind w:firstLine="709"/>
        <w:jc w:val="both"/>
        <w:rPr>
          <w:color w:val="000000"/>
          <w:sz w:val="26"/>
          <w:szCs w:val="26"/>
        </w:rPr>
      </w:pPr>
      <w:r w:rsidRPr="00A669E2">
        <w:rPr>
          <w:b/>
          <w:color w:val="000000"/>
          <w:sz w:val="26"/>
          <w:szCs w:val="26"/>
        </w:rPr>
        <w:t xml:space="preserve">Акцизы по подакцизным товарам (продукции), производимым на территории Российской Федерации. </w:t>
      </w:r>
      <w:r w:rsidRPr="00A669E2">
        <w:rPr>
          <w:color w:val="000000"/>
          <w:sz w:val="26"/>
          <w:szCs w:val="26"/>
        </w:rPr>
        <w:t>С января 2014 года  поступают доходы от уплаты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A669E2">
        <w:rPr>
          <w:color w:val="000000"/>
          <w:sz w:val="26"/>
          <w:szCs w:val="26"/>
        </w:rPr>
        <w:t>инжекторных</w:t>
      </w:r>
      <w:proofErr w:type="spellEnd"/>
      <w:r w:rsidRPr="00A669E2">
        <w:rPr>
          <w:color w:val="000000"/>
          <w:sz w:val="26"/>
          <w:szCs w:val="26"/>
        </w:rPr>
        <w:t xml:space="preserve">) двигателей. При плане </w:t>
      </w:r>
      <w:r>
        <w:rPr>
          <w:color w:val="000000"/>
          <w:sz w:val="26"/>
          <w:szCs w:val="26"/>
        </w:rPr>
        <w:t>12 071,0</w:t>
      </w:r>
      <w:r w:rsidRPr="00A669E2">
        <w:rPr>
          <w:color w:val="000000"/>
          <w:sz w:val="26"/>
          <w:szCs w:val="26"/>
        </w:rPr>
        <w:t xml:space="preserve"> тыс. руб. в доход консолидированного бюджета поступило </w:t>
      </w:r>
      <w:r>
        <w:rPr>
          <w:color w:val="000000"/>
          <w:sz w:val="26"/>
          <w:szCs w:val="26"/>
        </w:rPr>
        <w:t>12 310,5</w:t>
      </w:r>
      <w:r w:rsidRPr="00A669E2">
        <w:rPr>
          <w:color w:val="000000"/>
          <w:sz w:val="26"/>
          <w:szCs w:val="26"/>
        </w:rPr>
        <w:t xml:space="preserve"> тыс. руб.</w:t>
      </w:r>
    </w:p>
    <w:p w:rsidR="006D5549" w:rsidRPr="00A669E2" w:rsidRDefault="006D5549" w:rsidP="00E022E1">
      <w:pPr>
        <w:keepNext/>
        <w:jc w:val="both"/>
        <w:rPr>
          <w:sz w:val="26"/>
          <w:szCs w:val="26"/>
          <w:lang w:eastAsia="en-US"/>
        </w:rPr>
      </w:pPr>
      <w:r w:rsidRPr="00A669E2">
        <w:rPr>
          <w:sz w:val="26"/>
          <w:szCs w:val="26"/>
        </w:rPr>
        <w:t xml:space="preserve">       </w:t>
      </w:r>
      <w:r w:rsidRPr="00A669E2">
        <w:rPr>
          <w:b/>
          <w:sz w:val="26"/>
          <w:szCs w:val="26"/>
        </w:rPr>
        <w:t>Единый налог на вменённый доход</w:t>
      </w:r>
      <w:r w:rsidRPr="00A669E2">
        <w:rPr>
          <w:sz w:val="26"/>
          <w:szCs w:val="26"/>
        </w:rPr>
        <w:t xml:space="preserve"> для отдельных видов деятельности исполнен на </w:t>
      </w:r>
      <w:r>
        <w:rPr>
          <w:sz w:val="26"/>
          <w:szCs w:val="26"/>
        </w:rPr>
        <w:t>100,1</w:t>
      </w:r>
      <w:r w:rsidRPr="00A669E2">
        <w:rPr>
          <w:sz w:val="26"/>
          <w:szCs w:val="26"/>
        </w:rPr>
        <w:t xml:space="preserve"> %. </w:t>
      </w:r>
    </w:p>
    <w:p w:rsidR="006D5549" w:rsidRPr="00A669E2" w:rsidRDefault="006D5549" w:rsidP="009E7D27">
      <w:pPr>
        <w:jc w:val="both"/>
        <w:rPr>
          <w:color w:val="FF0000"/>
          <w:sz w:val="26"/>
          <w:szCs w:val="26"/>
          <w:lang w:eastAsia="en-US"/>
        </w:rPr>
      </w:pPr>
      <w:r w:rsidRPr="00A669E2">
        <w:rPr>
          <w:color w:val="FF0000"/>
          <w:sz w:val="26"/>
          <w:szCs w:val="26"/>
          <w:lang w:eastAsia="en-US"/>
        </w:rPr>
        <w:t xml:space="preserve">        </w:t>
      </w:r>
    </w:p>
    <w:p w:rsidR="006D5549" w:rsidRPr="00A669E2" w:rsidRDefault="006D5549" w:rsidP="009E7D27">
      <w:pPr>
        <w:jc w:val="both"/>
        <w:rPr>
          <w:sz w:val="26"/>
          <w:szCs w:val="26"/>
        </w:rPr>
      </w:pPr>
      <w:r w:rsidRPr="00A669E2">
        <w:rPr>
          <w:color w:val="FF0000"/>
          <w:sz w:val="26"/>
          <w:szCs w:val="26"/>
          <w:lang w:eastAsia="en-US"/>
        </w:rPr>
        <w:lastRenderedPageBreak/>
        <w:t xml:space="preserve">                </w:t>
      </w:r>
      <w:r w:rsidRPr="00A669E2">
        <w:rPr>
          <w:b/>
          <w:i/>
          <w:sz w:val="26"/>
          <w:szCs w:val="26"/>
          <w:u w:val="single"/>
        </w:rPr>
        <w:t>Неналоговые доходы</w:t>
      </w:r>
      <w:r w:rsidRPr="00A669E2">
        <w:rPr>
          <w:color w:val="FF0000"/>
          <w:sz w:val="26"/>
          <w:szCs w:val="26"/>
        </w:rPr>
        <w:t xml:space="preserve"> </w:t>
      </w:r>
      <w:r w:rsidRPr="00A669E2">
        <w:rPr>
          <w:sz w:val="26"/>
          <w:szCs w:val="26"/>
        </w:rPr>
        <w:t xml:space="preserve">исполнены на </w:t>
      </w:r>
      <w:r>
        <w:rPr>
          <w:sz w:val="26"/>
          <w:szCs w:val="26"/>
        </w:rPr>
        <w:t>101,4</w:t>
      </w:r>
      <w:r w:rsidRPr="00A669E2">
        <w:rPr>
          <w:sz w:val="26"/>
          <w:szCs w:val="26"/>
        </w:rPr>
        <w:t xml:space="preserve"> % от уточненных плановых назначений, поступило в бюджет </w:t>
      </w:r>
      <w:r w:rsidRPr="00880265">
        <w:rPr>
          <w:sz w:val="26"/>
          <w:szCs w:val="26"/>
        </w:rPr>
        <w:t>17 932,3</w:t>
      </w:r>
      <w:r w:rsidRPr="00A669E2">
        <w:rPr>
          <w:sz w:val="26"/>
          <w:szCs w:val="26"/>
        </w:rPr>
        <w:t xml:space="preserve"> тыс</w:t>
      </w:r>
      <w:proofErr w:type="gramStart"/>
      <w:r w:rsidRPr="00A669E2">
        <w:rPr>
          <w:sz w:val="26"/>
          <w:szCs w:val="26"/>
        </w:rPr>
        <w:t>.р</w:t>
      </w:r>
      <w:proofErr w:type="gramEnd"/>
      <w:r w:rsidRPr="00A669E2">
        <w:rPr>
          <w:sz w:val="26"/>
          <w:szCs w:val="26"/>
        </w:rPr>
        <w:t>уб.</w:t>
      </w:r>
      <w:r w:rsidRPr="00A669E2">
        <w:rPr>
          <w:color w:val="FF0000"/>
          <w:sz w:val="26"/>
          <w:szCs w:val="26"/>
        </w:rPr>
        <w:t xml:space="preserve"> </w:t>
      </w:r>
      <w:r w:rsidRPr="00A669E2">
        <w:rPr>
          <w:b/>
          <w:i/>
          <w:sz w:val="26"/>
          <w:szCs w:val="26"/>
        </w:rPr>
        <w:t>При плане доходов, получаемых в виде арендной платы за земельные участки</w:t>
      </w:r>
      <w:r w:rsidRPr="00A669E2">
        <w:rPr>
          <w:sz w:val="26"/>
          <w:szCs w:val="26"/>
        </w:rPr>
        <w:t xml:space="preserve">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 в сумме </w:t>
      </w:r>
      <w:r w:rsidRPr="00AB671A">
        <w:rPr>
          <w:sz w:val="26"/>
          <w:szCs w:val="26"/>
        </w:rPr>
        <w:t>4</w:t>
      </w:r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>964,1</w:t>
      </w:r>
      <w:r w:rsidRPr="00A669E2">
        <w:rPr>
          <w:sz w:val="26"/>
          <w:szCs w:val="26"/>
        </w:rPr>
        <w:t xml:space="preserve"> тыс.руб. фактически поступило </w:t>
      </w:r>
      <w:r>
        <w:rPr>
          <w:sz w:val="26"/>
          <w:szCs w:val="26"/>
        </w:rPr>
        <w:t>5 094,8</w:t>
      </w:r>
      <w:r w:rsidRPr="00A669E2">
        <w:rPr>
          <w:sz w:val="26"/>
          <w:szCs w:val="26"/>
        </w:rPr>
        <w:t xml:space="preserve"> тыс</w:t>
      </w:r>
      <w:proofErr w:type="gramStart"/>
      <w:r w:rsidRPr="00A669E2">
        <w:rPr>
          <w:sz w:val="26"/>
          <w:szCs w:val="26"/>
        </w:rPr>
        <w:t>.р</w:t>
      </w:r>
      <w:proofErr w:type="gramEnd"/>
      <w:r w:rsidRPr="00A669E2">
        <w:rPr>
          <w:sz w:val="26"/>
          <w:szCs w:val="26"/>
        </w:rPr>
        <w:t xml:space="preserve">уб. План выполнен на </w:t>
      </w:r>
      <w:r>
        <w:rPr>
          <w:sz w:val="26"/>
          <w:szCs w:val="26"/>
        </w:rPr>
        <w:t>102,6</w:t>
      </w:r>
      <w:r w:rsidRPr="00A669E2">
        <w:rPr>
          <w:sz w:val="26"/>
          <w:szCs w:val="26"/>
        </w:rPr>
        <w:t xml:space="preserve">%.(первоначальный  план  на 2015 год – </w:t>
      </w:r>
      <w:r>
        <w:rPr>
          <w:sz w:val="26"/>
          <w:szCs w:val="26"/>
        </w:rPr>
        <w:t>4 400,0</w:t>
      </w:r>
      <w:r w:rsidRPr="00A669E2">
        <w:rPr>
          <w:sz w:val="26"/>
          <w:szCs w:val="26"/>
        </w:rPr>
        <w:t xml:space="preserve"> тыс. руб.). </w:t>
      </w:r>
    </w:p>
    <w:p w:rsidR="006D5549" w:rsidRPr="00A669E2" w:rsidRDefault="006D5549" w:rsidP="00150B4C">
      <w:pPr>
        <w:ind w:firstLine="900"/>
        <w:jc w:val="both"/>
        <w:rPr>
          <w:sz w:val="26"/>
          <w:szCs w:val="26"/>
        </w:rPr>
      </w:pPr>
      <w:r w:rsidRPr="00A669E2">
        <w:rPr>
          <w:sz w:val="26"/>
          <w:szCs w:val="26"/>
        </w:rPr>
        <w:t xml:space="preserve">По состоянию на 01 января 2016 года заключено </w:t>
      </w:r>
      <w:r>
        <w:rPr>
          <w:sz w:val="26"/>
          <w:szCs w:val="26"/>
        </w:rPr>
        <w:t>3 589</w:t>
      </w:r>
      <w:r w:rsidRPr="00A669E2">
        <w:rPr>
          <w:sz w:val="26"/>
          <w:szCs w:val="26"/>
        </w:rPr>
        <w:t xml:space="preserve"> договоров аренды земельных участков. В течение 2015 года должникам предъявлено </w:t>
      </w:r>
      <w:r>
        <w:rPr>
          <w:sz w:val="26"/>
          <w:szCs w:val="26"/>
        </w:rPr>
        <w:t>40</w:t>
      </w:r>
      <w:r w:rsidRPr="00A669E2">
        <w:rPr>
          <w:sz w:val="26"/>
          <w:szCs w:val="26"/>
        </w:rPr>
        <w:t xml:space="preserve"> претензии на сумму </w:t>
      </w:r>
      <w:r>
        <w:rPr>
          <w:sz w:val="26"/>
          <w:szCs w:val="26"/>
        </w:rPr>
        <w:t>752,0</w:t>
      </w:r>
      <w:r w:rsidRPr="00A669E2">
        <w:rPr>
          <w:sz w:val="26"/>
          <w:szCs w:val="26"/>
        </w:rPr>
        <w:t xml:space="preserve"> т</w:t>
      </w:r>
      <w:r>
        <w:rPr>
          <w:sz w:val="26"/>
          <w:szCs w:val="26"/>
        </w:rPr>
        <w:t>ыс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>уб., из которых удовлетворено</w:t>
      </w:r>
      <w:r w:rsidRPr="00A669E2">
        <w:rPr>
          <w:sz w:val="26"/>
          <w:szCs w:val="26"/>
        </w:rPr>
        <w:t xml:space="preserve"> претензий на сумму </w:t>
      </w:r>
      <w:r>
        <w:rPr>
          <w:sz w:val="26"/>
          <w:szCs w:val="26"/>
        </w:rPr>
        <w:t xml:space="preserve">589,6 тыс. руб. </w:t>
      </w:r>
      <w:r w:rsidRPr="00A669E2">
        <w:rPr>
          <w:sz w:val="26"/>
          <w:szCs w:val="26"/>
        </w:rPr>
        <w:t>В р</w:t>
      </w:r>
      <w:r>
        <w:rPr>
          <w:sz w:val="26"/>
          <w:szCs w:val="26"/>
        </w:rPr>
        <w:t xml:space="preserve">езультате претензионной работы </w:t>
      </w:r>
      <w:r w:rsidRPr="00A669E2">
        <w:rPr>
          <w:sz w:val="26"/>
          <w:szCs w:val="26"/>
        </w:rPr>
        <w:t xml:space="preserve">в бюджет дополнительно поступило </w:t>
      </w:r>
      <w:r>
        <w:rPr>
          <w:sz w:val="26"/>
          <w:szCs w:val="26"/>
        </w:rPr>
        <w:t>589,6 тыс. руб.</w:t>
      </w:r>
    </w:p>
    <w:p w:rsidR="006D5549" w:rsidRDefault="006D5549" w:rsidP="00150B4C">
      <w:pPr>
        <w:ind w:firstLine="708"/>
        <w:jc w:val="both"/>
        <w:rPr>
          <w:sz w:val="26"/>
          <w:szCs w:val="26"/>
        </w:rPr>
      </w:pPr>
      <w:r w:rsidRPr="00A669E2">
        <w:rPr>
          <w:sz w:val="26"/>
          <w:szCs w:val="26"/>
        </w:rPr>
        <w:t xml:space="preserve">Задолженность по арендной плате за землю, на 01 января 2016 года составила </w:t>
      </w:r>
      <w:r>
        <w:rPr>
          <w:sz w:val="26"/>
          <w:szCs w:val="26"/>
        </w:rPr>
        <w:t xml:space="preserve">604,5 </w:t>
      </w:r>
      <w:r w:rsidRPr="00A669E2">
        <w:rPr>
          <w:sz w:val="26"/>
          <w:szCs w:val="26"/>
        </w:rPr>
        <w:t xml:space="preserve">тыс. руб. (на 01 января 2015 года составляла </w:t>
      </w:r>
      <w:r w:rsidRPr="00117B99">
        <w:rPr>
          <w:sz w:val="26"/>
          <w:szCs w:val="26"/>
        </w:rPr>
        <w:t>593</w:t>
      </w:r>
      <w:r>
        <w:rPr>
          <w:sz w:val="26"/>
          <w:szCs w:val="26"/>
        </w:rPr>
        <w:t xml:space="preserve">,7 </w:t>
      </w:r>
      <w:r w:rsidRPr="00A669E2">
        <w:rPr>
          <w:sz w:val="26"/>
          <w:szCs w:val="26"/>
        </w:rPr>
        <w:t>тыс</w:t>
      </w:r>
      <w:proofErr w:type="gramStart"/>
      <w:r w:rsidRPr="00A669E2">
        <w:rPr>
          <w:sz w:val="26"/>
          <w:szCs w:val="26"/>
        </w:rPr>
        <w:t>.р</w:t>
      </w:r>
      <w:proofErr w:type="gramEnd"/>
      <w:r w:rsidRPr="00A669E2">
        <w:rPr>
          <w:sz w:val="26"/>
          <w:szCs w:val="26"/>
        </w:rPr>
        <w:t xml:space="preserve">уб.). Основными должниками по арендной плате являются: </w:t>
      </w:r>
    </w:p>
    <w:p w:rsidR="006D5549" w:rsidRPr="00627F97" w:rsidRDefault="006D5549" w:rsidP="00627F97">
      <w:pPr>
        <w:ind w:firstLine="720"/>
        <w:jc w:val="both"/>
        <w:rPr>
          <w:sz w:val="26"/>
          <w:szCs w:val="26"/>
        </w:rPr>
      </w:pPr>
      <w:r w:rsidRPr="00627F97">
        <w:rPr>
          <w:sz w:val="26"/>
          <w:szCs w:val="26"/>
        </w:rPr>
        <w:t>- Потребительское общество «</w:t>
      </w:r>
      <w:proofErr w:type="spellStart"/>
      <w:r w:rsidRPr="00627F97">
        <w:rPr>
          <w:sz w:val="26"/>
          <w:szCs w:val="26"/>
        </w:rPr>
        <w:t>Табыш</w:t>
      </w:r>
      <w:proofErr w:type="spellEnd"/>
      <w:r w:rsidRPr="00627F97">
        <w:rPr>
          <w:sz w:val="26"/>
          <w:szCs w:val="26"/>
        </w:rPr>
        <w:t>» - 391,9 тыс</w:t>
      </w:r>
      <w:proofErr w:type="gramStart"/>
      <w:r w:rsidRPr="00627F97">
        <w:rPr>
          <w:sz w:val="26"/>
          <w:szCs w:val="26"/>
        </w:rPr>
        <w:t>.р</w:t>
      </w:r>
      <w:proofErr w:type="gramEnd"/>
      <w:r w:rsidRPr="00627F97">
        <w:rPr>
          <w:sz w:val="26"/>
          <w:szCs w:val="26"/>
        </w:rPr>
        <w:t>уб.;</w:t>
      </w:r>
    </w:p>
    <w:p w:rsidR="006D5549" w:rsidRPr="00627F97" w:rsidRDefault="006D5549" w:rsidP="00627F97">
      <w:pPr>
        <w:ind w:firstLine="720"/>
        <w:jc w:val="both"/>
        <w:rPr>
          <w:sz w:val="26"/>
          <w:szCs w:val="26"/>
        </w:rPr>
      </w:pPr>
      <w:r w:rsidRPr="00627F97">
        <w:rPr>
          <w:sz w:val="26"/>
          <w:szCs w:val="26"/>
        </w:rPr>
        <w:t>- ООО ПО «</w:t>
      </w:r>
      <w:proofErr w:type="spellStart"/>
      <w:r w:rsidRPr="00627F97">
        <w:rPr>
          <w:sz w:val="26"/>
          <w:szCs w:val="26"/>
        </w:rPr>
        <w:t>Новокулевский</w:t>
      </w:r>
      <w:proofErr w:type="spellEnd"/>
      <w:r w:rsidRPr="00627F97">
        <w:rPr>
          <w:sz w:val="26"/>
          <w:szCs w:val="26"/>
        </w:rPr>
        <w:t xml:space="preserve"> крановый завод»  - 168,8 тыс. руб.; </w:t>
      </w:r>
    </w:p>
    <w:p w:rsidR="006D5549" w:rsidRPr="00627F97" w:rsidRDefault="006D5549" w:rsidP="00627F97">
      <w:pPr>
        <w:ind w:firstLine="720"/>
        <w:jc w:val="both"/>
        <w:rPr>
          <w:sz w:val="26"/>
          <w:szCs w:val="26"/>
        </w:rPr>
      </w:pPr>
      <w:r w:rsidRPr="00627F97">
        <w:rPr>
          <w:sz w:val="26"/>
          <w:szCs w:val="26"/>
        </w:rPr>
        <w:t>- ООО «</w:t>
      </w:r>
      <w:proofErr w:type="spellStart"/>
      <w:r w:rsidRPr="00627F97">
        <w:rPr>
          <w:sz w:val="26"/>
          <w:szCs w:val="26"/>
        </w:rPr>
        <w:t>Промтехстрой</w:t>
      </w:r>
      <w:proofErr w:type="spellEnd"/>
      <w:r w:rsidRPr="00627F97">
        <w:rPr>
          <w:sz w:val="26"/>
          <w:szCs w:val="26"/>
        </w:rPr>
        <w:t>» – 54,6 тыс</w:t>
      </w:r>
      <w:proofErr w:type="gramStart"/>
      <w:r w:rsidRPr="00627F97">
        <w:rPr>
          <w:sz w:val="26"/>
          <w:szCs w:val="26"/>
        </w:rPr>
        <w:t>.р</w:t>
      </w:r>
      <w:proofErr w:type="gramEnd"/>
      <w:r w:rsidRPr="00627F97">
        <w:rPr>
          <w:sz w:val="26"/>
          <w:szCs w:val="26"/>
        </w:rPr>
        <w:t>уб.;</w:t>
      </w:r>
    </w:p>
    <w:p w:rsidR="006D5549" w:rsidRPr="00627F97" w:rsidRDefault="006D5549" w:rsidP="00627F97">
      <w:pPr>
        <w:ind w:firstLine="720"/>
        <w:jc w:val="both"/>
        <w:rPr>
          <w:sz w:val="26"/>
          <w:szCs w:val="26"/>
        </w:rPr>
      </w:pPr>
      <w:r w:rsidRPr="00627F97">
        <w:rPr>
          <w:sz w:val="26"/>
          <w:szCs w:val="26"/>
        </w:rPr>
        <w:t>- ООО «</w:t>
      </w:r>
      <w:proofErr w:type="spellStart"/>
      <w:r w:rsidRPr="00627F97">
        <w:rPr>
          <w:sz w:val="26"/>
          <w:szCs w:val="26"/>
        </w:rPr>
        <w:t>ЧандарЭкоТур</w:t>
      </w:r>
      <w:proofErr w:type="spellEnd"/>
      <w:r w:rsidRPr="00627F97">
        <w:rPr>
          <w:sz w:val="26"/>
          <w:szCs w:val="26"/>
        </w:rPr>
        <w:t>» – 27,7 тыс</w:t>
      </w:r>
      <w:proofErr w:type="gramStart"/>
      <w:r w:rsidRPr="00627F97">
        <w:rPr>
          <w:sz w:val="26"/>
          <w:szCs w:val="26"/>
        </w:rPr>
        <w:t>.р</w:t>
      </w:r>
      <w:proofErr w:type="gramEnd"/>
      <w:r w:rsidRPr="00627F97">
        <w:rPr>
          <w:sz w:val="26"/>
          <w:szCs w:val="26"/>
        </w:rPr>
        <w:t>уб.;</w:t>
      </w:r>
    </w:p>
    <w:p w:rsidR="006D5549" w:rsidRPr="00627F97" w:rsidRDefault="006D5549" w:rsidP="00627F97">
      <w:pPr>
        <w:ind w:firstLine="720"/>
        <w:jc w:val="both"/>
        <w:rPr>
          <w:sz w:val="26"/>
          <w:szCs w:val="26"/>
        </w:rPr>
      </w:pPr>
      <w:r w:rsidRPr="00627F97">
        <w:rPr>
          <w:sz w:val="26"/>
          <w:szCs w:val="26"/>
        </w:rPr>
        <w:t xml:space="preserve">- </w:t>
      </w:r>
      <w:proofErr w:type="spellStart"/>
      <w:r w:rsidRPr="00627F97">
        <w:rPr>
          <w:sz w:val="26"/>
          <w:szCs w:val="26"/>
        </w:rPr>
        <w:t>Нуримановское</w:t>
      </w:r>
      <w:proofErr w:type="spellEnd"/>
      <w:r w:rsidRPr="00627F97">
        <w:rPr>
          <w:sz w:val="26"/>
          <w:szCs w:val="26"/>
        </w:rPr>
        <w:t xml:space="preserve"> МУП ЖКХ  - 18 тыс</w:t>
      </w:r>
      <w:proofErr w:type="gramStart"/>
      <w:r w:rsidRPr="00627F97">
        <w:rPr>
          <w:sz w:val="26"/>
          <w:szCs w:val="26"/>
        </w:rPr>
        <w:t>.р</w:t>
      </w:r>
      <w:proofErr w:type="gramEnd"/>
      <w:r w:rsidRPr="00627F97">
        <w:rPr>
          <w:sz w:val="26"/>
          <w:szCs w:val="26"/>
        </w:rPr>
        <w:t>уб.</w:t>
      </w:r>
    </w:p>
    <w:p w:rsidR="006D5549" w:rsidRPr="00A669E2" w:rsidRDefault="006D5549" w:rsidP="00150B4C">
      <w:pPr>
        <w:widowControl w:val="0"/>
        <w:shd w:val="clear" w:color="auto" w:fill="FFFFFF"/>
        <w:tabs>
          <w:tab w:val="left" w:pos="878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ab/>
      </w:r>
      <w:r w:rsidRPr="00A669E2">
        <w:rPr>
          <w:sz w:val="26"/>
          <w:szCs w:val="26"/>
        </w:rPr>
        <w:t xml:space="preserve">При утвержденном плане </w:t>
      </w:r>
      <w:r w:rsidRPr="00A669E2">
        <w:rPr>
          <w:b/>
          <w:i/>
          <w:sz w:val="26"/>
          <w:szCs w:val="26"/>
        </w:rPr>
        <w:t>доходов от сдачи в аренду имущества</w:t>
      </w:r>
      <w:r w:rsidRPr="00A669E2">
        <w:rPr>
          <w:sz w:val="26"/>
          <w:szCs w:val="26"/>
        </w:rPr>
        <w:t xml:space="preserve">, находящегося в оперативном управлении органов местного самоуправления в сумме </w:t>
      </w:r>
      <w:r>
        <w:rPr>
          <w:sz w:val="26"/>
          <w:szCs w:val="26"/>
        </w:rPr>
        <w:t>106,8</w:t>
      </w:r>
      <w:r w:rsidRPr="00A669E2">
        <w:rPr>
          <w:sz w:val="26"/>
          <w:szCs w:val="26"/>
        </w:rPr>
        <w:t xml:space="preserve"> тыс</w:t>
      </w:r>
      <w:proofErr w:type="gramStart"/>
      <w:r w:rsidRPr="00A669E2">
        <w:rPr>
          <w:sz w:val="26"/>
          <w:szCs w:val="26"/>
        </w:rPr>
        <w:t>.р</w:t>
      </w:r>
      <w:proofErr w:type="gramEnd"/>
      <w:r w:rsidRPr="00A669E2">
        <w:rPr>
          <w:sz w:val="26"/>
          <w:szCs w:val="26"/>
        </w:rPr>
        <w:t xml:space="preserve">уб. фактически поступило </w:t>
      </w:r>
      <w:r>
        <w:rPr>
          <w:sz w:val="26"/>
          <w:szCs w:val="26"/>
        </w:rPr>
        <w:t>108,0</w:t>
      </w:r>
      <w:r w:rsidRPr="00A669E2">
        <w:rPr>
          <w:sz w:val="26"/>
          <w:szCs w:val="26"/>
        </w:rPr>
        <w:t xml:space="preserve"> тыс.руб. План выполнен на </w:t>
      </w:r>
      <w:r>
        <w:rPr>
          <w:sz w:val="26"/>
          <w:szCs w:val="26"/>
        </w:rPr>
        <w:t>101,1</w:t>
      </w:r>
      <w:r w:rsidRPr="00A669E2">
        <w:rPr>
          <w:sz w:val="26"/>
          <w:szCs w:val="26"/>
        </w:rPr>
        <w:t xml:space="preserve">%. </w:t>
      </w:r>
    </w:p>
    <w:p w:rsidR="006D5549" w:rsidRPr="00A669E2" w:rsidRDefault="006D5549" w:rsidP="00150B4C">
      <w:pPr>
        <w:widowControl w:val="0"/>
        <w:shd w:val="clear" w:color="auto" w:fill="FFFFFF"/>
        <w:tabs>
          <w:tab w:val="left" w:pos="878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pacing w:val="3"/>
          <w:sz w:val="26"/>
          <w:szCs w:val="26"/>
        </w:rPr>
        <w:tab/>
      </w:r>
      <w:r w:rsidRPr="00A669E2">
        <w:rPr>
          <w:sz w:val="26"/>
          <w:szCs w:val="26"/>
        </w:rPr>
        <w:t>На аренду имущества на 01.01.2016</w:t>
      </w:r>
      <w:r>
        <w:rPr>
          <w:sz w:val="26"/>
          <w:szCs w:val="26"/>
        </w:rPr>
        <w:t xml:space="preserve"> года заключен</w:t>
      </w:r>
      <w:r w:rsidRPr="00A669E2">
        <w:rPr>
          <w:sz w:val="26"/>
          <w:szCs w:val="26"/>
        </w:rPr>
        <w:t xml:space="preserve"> </w:t>
      </w:r>
      <w:r>
        <w:rPr>
          <w:sz w:val="26"/>
          <w:szCs w:val="26"/>
        </w:rPr>
        <w:t>51 договор</w:t>
      </w:r>
      <w:r w:rsidRPr="00A669E2">
        <w:rPr>
          <w:sz w:val="26"/>
          <w:szCs w:val="26"/>
        </w:rPr>
        <w:t xml:space="preserve">. В 2015 году должникам предъявлено </w:t>
      </w:r>
      <w:r>
        <w:rPr>
          <w:sz w:val="26"/>
          <w:szCs w:val="26"/>
        </w:rPr>
        <w:t>15</w:t>
      </w:r>
      <w:r w:rsidRPr="00A669E2">
        <w:rPr>
          <w:sz w:val="26"/>
          <w:szCs w:val="26"/>
        </w:rPr>
        <w:t xml:space="preserve"> претензии на сумму </w:t>
      </w:r>
      <w:r>
        <w:rPr>
          <w:sz w:val="26"/>
          <w:szCs w:val="26"/>
        </w:rPr>
        <w:t xml:space="preserve">680,2 </w:t>
      </w:r>
      <w:r w:rsidRPr="00A669E2">
        <w:rPr>
          <w:sz w:val="26"/>
          <w:szCs w:val="26"/>
        </w:rPr>
        <w:t>тыс. руб., в суд предъявлен</w:t>
      </w:r>
      <w:r>
        <w:rPr>
          <w:sz w:val="26"/>
          <w:szCs w:val="26"/>
        </w:rPr>
        <w:t>о 0</w:t>
      </w:r>
      <w:r w:rsidRPr="00A669E2">
        <w:rPr>
          <w:sz w:val="26"/>
          <w:szCs w:val="26"/>
        </w:rPr>
        <w:t xml:space="preserve"> исков  на сумму </w:t>
      </w:r>
      <w:r>
        <w:rPr>
          <w:sz w:val="26"/>
          <w:szCs w:val="26"/>
        </w:rPr>
        <w:t>0</w:t>
      </w:r>
      <w:r w:rsidRPr="00A669E2">
        <w:rPr>
          <w:sz w:val="26"/>
          <w:szCs w:val="26"/>
        </w:rPr>
        <w:t xml:space="preserve"> тыс</w:t>
      </w:r>
      <w:proofErr w:type="gramStart"/>
      <w:r w:rsidRPr="00A669E2">
        <w:rPr>
          <w:sz w:val="26"/>
          <w:szCs w:val="26"/>
        </w:rPr>
        <w:t>.р</w:t>
      </w:r>
      <w:proofErr w:type="gramEnd"/>
      <w:r w:rsidRPr="00A669E2">
        <w:rPr>
          <w:sz w:val="26"/>
          <w:szCs w:val="26"/>
        </w:rPr>
        <w:t xml:space="preserve">уб. в результате в бюджет поступило </w:t>
      </w:r>
      <w:r>
        <w:rPr>
          <w:sz w:val="26"/>
          <w:szCs w:val="26"/>
        </w:rPr>
        <w:t>359,3</w:t>
      </w:r>
      <w:r w:rsidRPr="00A669E2">
        <w:rPr>
          <w:sz w:val="26"/>
          <w:szCs w:val="26"/>
        </w:rPr>
        <w:t xml:space="preserve"> тыс. руб. </w:t>
      </w:r>
    </w:p>
    <w:p w:rsidR="006D5549" w:rsidRPr="00150B4C" w:rsidRDefault="006D5549" w:rsidP="00150B4C">
      <w:pPr>
        <w:ind w:firstLine="709"/>
        <w:jc w:val="both"/>
        <w:rPr>
          <w:sz w:val="28"/>
          <w:szCs w:val="28"/>
        </w:rPr>
      </w:pPr>
      <w:r w:rsidRPr="00A669E2">
        <w:rPr>
          <w:color w:val="FF0000"/>
          <w:sz w:val="26"/>
          <w:szCs w:val="26"/>
        </w:rPr>
        <w:t xml:space="preserve">    </w:t>
      </w:r>
      <w:r w:rsidRPr="00A669E2">
        <w:rPr>
          <w:sz w:val="26"/>
          <w:szCs w:val="26"/>
        </w:rPr>
        <w:t xml:space="preserve">На 01.01.2016 г. имеется просроченная задолженность на сумму </w:t>
      </w:r>
      <w:r>
        <w:rPr>
          <w:sz w:val="26"/>
          <w:szCs w:val="26"/>
        </w:rPr>
        <w:t>290,7</w:t>
      </w:r>
      <w:r w:rsidRPr="00A669E2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 xml:space="preserve"> </w:t>
      </w:r>
      <w:r w:rsidRPr="00A669E2">
        <w:rPr>
          <w:sz w:val="26"/>
          <w:szCs w:val="26"/>
        </w:rPr>
        <w:t>(</w:t>
      </w:r>
      <w:r w:rsidRPr="00150B4C">
        <w:rPr>
          <w:sz w:val="26"/>
          <w:szCs w:val="26"/>
        </w:rPr>
        <w:t>ООО «Павловка-Водоканал» - 250,0 тыс</w:t>
      </w:r>
      <w:proofErr w:type="gramStart"/>
      <w:r w:rsidRPr="00150B4C">
        <w:rPr>
          <w:sz w:val="26"/>
          <w:szCs w:val="26"/>
        </w:rPr>
        <w:t>.р</w:t>
      </w:r>
      <w:proofErr w:type="gramEnd"/>
      <w:r w:rsidRPr="00150B4C">
        <w:rPr>
          <w:sz w:val="26"/>
          <w:szCs w:val="26"/>
        </w:rPr>
        <w:t>уб., ПАО Сбербанк России – 16,3 тыс.руб., ИП Ананьев – 54,5 тыс.руб.)</w:t>
      </w:r>
    </w:p>
    <w:p w:rsidR="006D5549" w:rsidRPr="00A669E2" w:rsidRDefault="006D5549" w:rsidP="009E7D27">
      <w:pPr>
        <w:ind w:firstLine="284"/>
        <w:jc w:val="both"/>
        <w:rPr>
          <w:sz w:val="26"/>
          <w:szCs w:val="26"/>
        </w:rPr>
      </w:pPr>
      <w:r w:rsidRPr="00A669E2">
        <w:rPr>
          <w:color w:val="FF0000"/>
          <w:sz w:val="26"/>
          <w:szCs w:val="26"/>
        </w:rPr>
        <w:tab/>
      </w:r>
      <w:r w:rsidRPr="00A669E2">
        <w:rPr>
          <w:sz w:val="26"/>
          <w:szCs w:val="26"/>
        </w:rPr>
        <w:t xml:space="preserve">При плане платы </w:t>
      </w:r>
      <w:r w:rsidRPr="00A669E2">
        <w:rPr>
          <w:b/>
          <w:i/>
          <w:sz w:val="26"/>
          <w:szCs w:val="26"/>
        </w:rPr>
        <w:t>за негативное воздействие на окружающую среду</w:t>
      </w:r>
      <w:r w:rsidRPr="00A669E2">
        <w:rPr>
          <w:sz w:val="26"/>
          <w:szCs w:val="26"/>
        </w:rPr>
        <w:t xml:space="preserve"> в сумме </w:t>
      </w:r>
      <w:r>
        <w:rPr>
          <w:sz w:val="26"/>
          <w:szCs w:val="26"/>
        </w:rPr>
        <w:t>396,2</w:t>
      </w:r>
      <w:r w:rsidRPr="00A669E2">
        <w:rPr>
          <w:sz w:val="26"/>
          <w:szCs w:val="26"/>
        </w:rPr>
        <w:t xml:space="preserve"> тыс</w:t>
      </w:r>
      <w:proofErr w:type="gramStart"/>
      <w:r w:rsidRPr="00A669E2">
        <w:rPr>
          <w:sz w:val="26"/>
          <w:szCs w:val="26"/>
        </w:rPr>
        <w:t>.р</w:t>
      </w:r>
      <w:proofErr w:type="gramEnd"/>
      <w:r w:rsidRPr="00A669E2">
        <w:rPr>
          <w:sz w:val="26"/>
          <w:szCs w:val="26"/>
        </w:rPr>
        <w:t xml:space="preserve">уб., фактически поступило </w:t>
      </w:r>
      <w:r>
        <w:rPr>
          <w:sz w:val="26"/>
          <w:szCs w:val="26"/>
        </w:rPr>
        <w:t>396,3</w:t>
      </w:r>
      <w:r w:rsidRPr="00A669E2">
        <w:rPr>
          <w:sz w:val="26"/>
          <w:szCs w:val="26"/>
        </w:rPr>
        <w:t xml:space="preserve"> тыс.руб. или </w:t>
      </w:r>
      <w:r>
        <w:rPr>
          <w:sz w:val="26"/>
          <w:szCs w:val="26"/>
        </w:rPr>
        <w:t>100,0</w:t>
      </w:r>
      <w:r w:rsidRPr="00A669E2">
        <w:rPr>
          <w:sz w:val="26"/>
          <w:szCs w:val="26"/>
        </w:rPr>
        <w:t xml:space="preserve">%. </w:t>
      </w:r>
    </w:p>
    <w:p w:rsidR="006D5549" w:rsidRPr="00A669E2" w:rsidRDefault="006D5549" w:rsidP="009E7D27">
      <w:pPr>
        <w:jc w:val="both"/>
        <w:rPr>
          <w:sz w:val="26"/>
          <w:szCs w:val="26"/>
        </w:rPr>
      </w:pPr>
      <w:r w:rsidRPr="00A669E2">
        <w:rPr>
          <w:color w:val="FF0000"/>
          <w:sz w:val="26"/>
          <w:szCs w:val="26"/>
        </w:rPr>
        <w:tab/>
      </w:r>
      <w:r w:rsidRPr="00A669E2">
        <w:rPr>
          <w:b/>
          <w:i/>
          <w:sz w:val="26"/>
          <w:szCs w:val="26"/>
        </w:rPr>
        <w:t>Доходы от оказания платных услуг и компенсации затрат государства</w:t>
      </w:r>
      <w:r w:rsidRPr="00A669E2">
        <w:rPr>
          <w:sz w:val="26"/>
          <w:szCs w:val="26"/>
        </w:rPr>
        <w:t xml:space="preserve"> составили </w:t>
      </w:r>
      <w:r>
        <w:rPr>
          <w:sz w:val="26"/>
          <w:szCs w:val="26"/>
        </w:rPr>
        <w:t>16,1</w:t>
      </w:r>
      <w:r w:rsidRPr="00A669E2">
        <w:rPr>
          <w:sz w:val="26"/>
          <w:szCs w:val="26"/>
        </w:rPr>
        <w:t xml:space="preserve"> тыс</w:t>
      </w:r>
      <w:proofErr w:type="gramStart"/>
      <w:r w:rsidRPr="00A669E2">
        <w:rPr>
          <w:sz w:val="26"/>
          <w:szCs w:val="26"/>
        </w:rPr>
        <w:t>.р</w:t>
      </w:r>
      <w:proofErr w:type="gramEnd"/>
      <w:r w:rsidRPr="00A669E2">
        <w:rPr>
          <w:sz w:val="26"/>
          <w:szCs w:val="26"/>
        </w:rPr>
        <w:t>уб</w:t>
      </w:r>
      <w:r w:rsidR="00880265">
        <w:rPr>
          <w:sz w:val="26"/>
          <w:szCs w:val="26"/>
        </w:rPr>
        <w:t>.</w:t>
      </w:r>
      <w:r w:rsidRPr="00A669E2">
        <w:rPr>
          <w:sz w:val="26"/>
          <w:szCs w:val="26"/>
        </w:rPr>
        <w:t xml:space="preserve"> </w:t>
      </w:r>
    </w:p>
    <w:p w:rsidR="006D5549" w:rsidRPr="00A669E2" w:rsidRDefault="006D5549" w:rsidP="009E7D27">
      <w:pPr>
        <w:ind w:firstLine="851"/>
        <w:jc w:val="both"/>
        <w:rPr>
          <w:color w:val="FF0000"/>
          <w:sz w:val="26"/>
          <w:szCs w:val="26"/>
        </w:rPr>
      </w:pPr>
      <w:r w:rsidRPr="00A669E2">
        <w:rPr>
          <w:sz w:val="26"/>
          <w:szCs w:val="26"/>
        </w:rPr>
        <w:t xml:space="preserve">При плане </w:t>
      </w:r>
      <w:r w:rsidRPr="00A669E2">
        <w:rPr>
          <w:b/>
          <w:i/>
          <w:sz w:val="26"/>
          <w:szCs w:val="26"/>
        </w:rPr>
        <w:t>доходов от реализации имущества</w:t>
      </w:r>
      <w:r w:rsidRPr="00A669E2">
        <w:rPr>
          <w:sz w:val="26"/>
          <w:szCs w:val="26"/>
        </w:rPr>
        <w:t xml:space="preserve">, находящегося в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предприятий) в сумме </w:t>
      </w:r>
      <w:r>
        <w:rPr>
          <w:sz w:val="26"/>
          <w:szCs w:val="26"/>
        </w:rPr>
        <w:t>978,7</w:t>
      </w:r>
      <w:r w:rsidRPr="00A669E2">
        <w:rPr>
          <w:sz w:val="26"/>
          <w:szCs w:val="26"/>
        </w:rPr>
        <w:t xml:space="preserve"> тыс</w:t>
      </w:r>
      <w:proofErr w:type="gramStart"/>
      <w:r w:rsidRPr="00A669E2">
        <w:rPr>
          <w:sz w:val="26"/>
          <w:szCs w:val="26"/>
        </w:rPr>
        <w:t>.р</w:t>
      </w:r>
      <w:proofErr w:type="gramEnd"/>
      <w:r w:rsidRPr="00A669E2">
        <w:rPr>
          <w:sz w:val="26"/>
          <w:szCs w:val="26"/>
        </w:rPr>
        <w:t xml:space="preserve">уб. фактически поступило </w:t>
      </w:r>
      <w:r>
        <w:rPr>
          <w:sz w:val="26"/>
          <w:szCs w:val="26"/>
        </w:rPr>
        <w:t>979,3</w:t>
      </w:r>
      <w:r w:rsidRPr="00A669E2">
        <w:rPr>
          <w:sz w:val="26"/>
          <w:szCs w:val="26"/>
        </w:rPr>
        <w:t xml:space="preserve"> тыс.руб. (или </w:t>
      </w:r>
      <w:r>
        <w:rPr>
          <w:sz w:val="26"/>
          <w:szCs w:val="26"/>
        </w:rPr>
        <w:t>100,1</w:t>
      </w:r>
      <w:r w:rsidRPr="00A669E2">
        <w:rPr>
          <w:sz w:val="26"/>
          <w:szCs w:val="26"/>
        </w:rPr>
        <w:t xml:space="preserve">% от плана) (первоначальный план  на 2015 год – </w:t>
      </w:r>
      <w:r>
        <w:rPr>
          <w:sz w:val="26"/>
          <w:szCs w:val="26"/>
        </w:rPr>
        <w:t>1 750,0</w:t>
      </w:r>
      <w:r w:rsidRPr="00A669E2">
        <w:rPr>
          <w:sz w:val="26"/>
          <w:szCs w:val="26"/>
        </w:rPr>
        <w:t xml:space="preserve"> тыс. руб.). </w:t>
      </w:r>
      <w:r w:rsidRPr="00A669E2">
        <w:rPr>
          <w:color w:val="FF0000"/>
          <w:sz w:val="26"/>
          <w:szCs w:val="26"/>
        </w:rPr>
        <w:t xml:space="preserve"> </w:t>
      </w:r>
    </w:p>
    <w:p w:rsidR="006D5549" w:rsidRPr="00A669E2" w:rsidRDefault="006D5549" w:rsidP="009E7D27">
      <w:pPr>
        <w:jc w:val="both"/>
        <w:rPr>
          <w:sz w:val="26"/>
          <w:szCs w:val="26"/>
        </w:rPr>
      </w:pPr>
      <w:r w:rsidRPr="00A669E2">
        <w:rPr>
          <w:sz w:val="26"/>
          <w:szCs w:val="26"/>
        </w:rPr>
        <w:t xml:space="preserve">       В течение  2015 года проведено:</w:t>
      </w:r>
    </w:p>
    <w:p w:rsidR="006D5549" w:rsidRPr="00A669E2" w:rsidRDefault="006D5549" w:rsidP="009E7D27">
      <w:pPr>
        <w:ind w:firstLine="851"/>
        <w:jc w:val="both"/>
        <w:rPr>
          <w:sz w:val="26"/>
          <w:szCs w:val="26"/>
        </w:rPr>
      </w:pPr>
      <w:proofErr w:type="gramStart"/>
      <w:r w:rsidRPr="00A669E2">
        <w:rPr>
          <w:sz w:val="26"/>
          <w:szCs w:val="26"/>
        </w:rPr>
        <w:t xml:space="preserve">- </w:t>
      </w:r>
      <w:r>
        <w:rPr>
          <w:sz w:val="26"/>
          <w:szCs w:val="26"/>
        </w:rPr>
        <w:t>7</w:t>
      </w:r>
      <w:r w:rsidRPr="00A669E2">
        <w:rPr>
          <w:sz w:val="26"/>
          <w:szCs w:val="26"/>
        </w:rPr>
        <w:t xml:space="preserve"> аукционов, </w:t>
      </w:r>
      <w:r>
        <w:rPr>
          <w:sz w:val="26"/>
          <w:szCs w:val="26"/>
        </w:rPr>
        <w:t>1</w:t>
      </w:r>
      <w:r w:rsidRPr="00A669E2">
        <w:rPr>
          <w:sz w:val="26"/>
          <w:szCs w:val="26"/>
        </w:rPr>
        <w:t xml:space="preserve"> из них признаны состоявшимися;</w:t>
      </w:r>
      <w:proofErr w:type="gramEnd"/>
    </w:p>
    <w:p w:rsidR="006D5549" w:rsidRPr="00A669E2" w:rsidRDefault="006D5549" w:rsidP="009E7D27">
      <w:pPr>
        <w:ind w:firstLine="851"/>
        <w:jc w:val="both"/>
        <w:rPr>
          <w:sz w:val="26"/>
          <w:szCs w:val="26"/>
        </w:rPr>
      </w:pPr>
      <w:r w:rsidRPr="00A669E2">
        <w:rPr>
          <w:sz w:val="26"/>
          <w:szCs w:val="26"/>
        </w:rPr>
        <w:t xml:space="preserve">- </w:t>
      </w:r>
      <w:r>
        <w:rPr>
          <w:sz w:val="26"/>
          <w:szCs w:val="26"/>
        </w:rPr>
        <w:t>0</w:t>
      </w:r>
      <w:r w:rsidRPr="00A669E2">
        <w:rPr>
          <w:sz w:val="26"/>
          <w:szCs w:val="26"/>
        </w:rPr>
        <w:t xml:space="preserve"> продаж посредством публичного пред</w:t>
      </w:r>
      <w:r>
        <w:rPr>
          <w:sz w:val="26"/>
          <w:szCs w:val="26"/>
        </w:rPr>
        <w:t>ложения,  из них состоявшихся –0</w:t>
      </w:r>
      <w:r w:rsidRPr="00A669E2">
        <w:rPr>
          <w:sz w:val="26"/>
          <w:szCs w:val="26"/>
        </w:rPr>
        <w:t>,</w:t>
      </w:r>
    </w:p>
    <w:p w:rsidR="006D5549" w:rsidRPr="00A669E2" w:rsidRDefault="006D5549" w:rsidP="009E7D27">
      <w:pPr>
        <w:ind w:firstLine="851"/>
        <w:jc w:val="both"/>
        <w:rPr>
          <w:sz w:val="26"/>
          <w:szCs w:val="26"/>
        </w:rPr>
      </w:pPr>
      <w:r w:rsidRPr="00A669E2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0 </w:t>
      </w:r>
      <w:r w:rsidRPr="00A669E2">
        <w:rPr>
          <w:sz w:val="26"/>
          <w:szCs w:val="26"/>
        </w:rPr>
        <w:t xml:space="preserve">продажи без объявления цены, из них </w:t>
      </w:r>
      <w:r>
        <w:rPr>
          <w:sz w:val="26"/>
          <w:szCs w:val="26"/>
        </w:rPr>
        <w:t>0</w:t>
      </w:r>
      <w:r w:rsidRPr="00A669E2">
        <w:rPr>
          <w:sz w:val="26"/>
          <w:szCs w:val="26"/>
        </w:rPr>
        <w:t xml:space="preserve"> продажи состоялись. </w:t>
      </w:r>
    </w:p>
    <w:p w:rsidR="006D5549" w:rsidRPr="00A669E2" w:rsidRDefault="006D5549" w:rsidP="006E57D6">
      <w:pPr>
        <w:ind w:firstLine="708"/>
        <w:jc w:val="both"/>
        <w:rPr>
          <w:color w:val="FF0000"/>
          <w:sz w:val="26"/>
          <w:szCs w:val="26"/>
        </w:rPr>
      </w:pPr>
      <w:r w:rsidRPr="00A669E2">
        <w:rPr>
          <w:sz w:val="26"/>
          <w:szCs w:val="26"/>
        </w:rPr>
        <w:t xml:space="preserve">По всем </w:t>
      </w:r>
      <w:r>
        <w:rPr>
          <w:sz w:val="26"/>
          <w:szCs w:val="26"/>
        </w:rPr>
        <w:t>6</w:t>
      </w:r>
      <w:r w:rsidRPr="00A669E2">
        <w:rPr>
          <w:sz w:val="26"/>
          <w:szCs w:val="26"/>
        </w:rPr>
        <w:t xml:space="preserve"> проданным объектам заключены договоры купли-продажи, произведена оплата в полном объеме, переход права собственности на имущество зарегистрировано в регистрационной службе</w:t>
      </w:r>
      <w:r>
        <w:rPr>
          <w:sz w:val="26"/>
          <w:szCs w:val="26"/>
        </w:rPr>
        <w:t>.</w:t>
      </w:r>
      <w:r w:rsidRPr="00A669E2">
        <w:rPr>
          <w:color w:val="FF0000"/>
          <w:sz w:val="26"/>
          <w:szCs w:val="26"/>
        </w:rPr>
        <w:t xml:space="preserve">       </w:t>
      </w:r>
    </w:p>
    <w:p w:rsidR="006D5549" w:rsidRPr="00A669E2" w:rsidRDefault="006D5549" w:rsidP="009E7D27">
      <w:pPr>
        <w:jc w:val="both"/>
        <w:rPr>
          <w:spacing w:val="2"/>
          <w:sz w:val="26"/>
          <w:szCs w:val="26"/>
        </w:rPr>
      </w:pPr>
      <w:r w:rsidRPr="00A669E2">
        <w:rPr>
          <w:color w:val="FF0000"/>
          <w:sz w:val="26"/>
          <w:szCs w:val="26"/>
        </w:rPr>
        <w:t xml:space="preserve">            </w:t>
      </w:r>
      <w:r w:rsidRPr="00A669E2">
        <w:rPr>
          <w:sz w:val="26"/>
          <w:szCs w:val="26"/>
        </w:rPr>
        <w:t>При  плане д</w:t>
      </w:r>
      <w:r w:rsidRPr="00A669E2">
        <w:rPr>
          <w:b/>
          <w:i/>
          <w:sz w:val="26"/>
          <w:szCs w:val="26"/>
        </w:rPr>
        <w:t>оходов от продажи земельных участков</w:t>
      </w:r>
      <w:r w:rsidRPr="00A669E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11 591,9 </w:t>
      </w:r>
      <w:r w:rsidRPr="00A669E2">
        <w:rPr>
          <w:sz w:val="26"/>
          <w:szCs w:val="26"/>
        </w:rPr>
        <w:t xml:space="preserve">тыс. руб. фактические поступления составили </w:t>
      </w:r>
      <w:r>
        <w:rPr>
          <w:sz w:val="26"/>
          <w:szCs w:val="26"/>
        </w:rPr>
        <w:t>11 659,5</w:t>
      </w:r>
      <w:r w:rsidRPr="00A669E2">
        <w:rPr>
          <w:sz w:val="26"/>
          <w:szCs w:val="26"/>
        </w:rPr>
        <w:t xml:space="preserve"> тыс</w:t>
      </w:r>
      <w:proofErr w:type="gramStart"/>
      <w:r w:rsidRPr="00A669E2">
        <w:rPr>
          <w:sz w:val="26"/>
          <w:szCs w:val="26"/>
        </w:rPr>
        <w:t>.р</w:t>
      </w:r>
      <w:proofErr w:type="gramEnd"/>
      <w:r w:rsidRPr="00A669E2">
        <w:rPr>
          <w:sz w:val="26"/>
          <w:szCs w:val="26"/>
        </w:rPr>
        <w:t xml:space="preserve">уб. – </w:t>
      </w:r>
      <w:r>
        <w:rPr>
          <w:sz w:val="26"/>
          <w:szCs w:val="26"/>
        </w:rPr>
        <w:t>100,6</w:t>
      </w:r>
      <w:r w:rsidRPr="00A669E2">
        <w:rPr>
          <w:sz w:val="26"/>
          <w:szCs w:val="26"/>
        </w:rPr>
        <w:t xml:space="preserve"> % (первоначальный план  на 2015 год – </w:t>
      </w:r>
      <w:r>
        <w:rPr>
          <w:sz w:val="26"/>
          <w:szCs w:val="26"/>
        </w:rPr>
        <w:t>6 000,0</w:t>
      </w:r>
      <w:r w:rsidRPr="00A669E2">
        <w:rPr>
          <w:sz w:val="26"/>
          <w:szCs w:val="26"/>
        </w:rPr>
        <w:t xml:space="preserve"> тыс. руб.). В 2015 году продано всего </w:t>
      </w:r>
      <w:r>
        <w:rPr>
          <w:sz w:val="26"/>
          <w:szCs w:val="26"/>
        </w:rPr>
        <w:t>48</w:t>
      </w:r>
      <w:r w:rsidRPr="00A669E2">
        <w:rPr>
          <w:sz w:val="26"/>
          <w:szCs w:val="26"/>
        </w:rPr>
        <w:t xml:space="preserve"> участков на сумму </w:t>
      </w:r>
      <w:r>
        <w:rPr>
          <w:sz w:val="26"/>
          <w:szCs w:val="26"/>
        </w:rPr>
        <w:t>2 614,00</w:t>
      </w:r>
      <w:r w:rsidRPr="00A669E2">
        <w:rPr>
          <w:sz w:val="26"/>
          <w:szCs w:val="26"/>
        </w:rPr>
        <w:t xml:space="preserve"> тыс</w:t>
      </w:r>
      <w:proofErr w:type="gramStart"/>
      <w:r w:rsidRPr="00A669E2">
        <w:rPr>
          <w:sz w:val="26"/>
          <w:szCs w:val="26"/>
        </w:rPr>
        <w:t>.р</w:t>
      </w:r>
      <w:proofErr w:type="gramEnd"/>
      <w:r w:rsidRPr="00A669E2">
        <w:rPr>
          <w:sz w:val="26"/>
          <w:szCs w:val="26"/>
        </w:rPr>
        <w:t>уб</w:t>
      </w:r>
      <w:r>
        <w:rPr>
          <w:sz w:val="26"/>
          <w:szCs w:val="26"/>
        </w:rPr>
        <w:t>.</w:t>
      </w:r>
      <w:r w:rsidRPr="00A669E2">
        <w:rPr>
          <w:spacing w:val="2"/>
          <w:sz w:val="26"/>
          <w:szCs w:val="26"/>
        </w:rPr>
        <w:t xml:space="preserve"> </w:t>
      </w:r>
    </w:p>
    <w:p w:rsidR="006D5549" w:rsidRPr="00A669E2" w:rsidRDefault="006D5549" w:rsidP="003B7ABD">
      <w:pPr>
        <w:jc w:val="both"/>
        <w:rPr>
          <w:sz w:val="26"/>
          <w:szCs w:val="26"/>
        </w:rPr>
      </w:pPr>
      <w:r w:rsidRPr="00A669E2">
        <w:rPr>
          <w:color w:val="FF0000"/>
          <w:sz w:val="26"/>
          <w:szCs w:val="26"/>
        </w:rPr>
        <w:lastRenderedPageBreak/>
        <w:tab/>
      </w:r>
      <w:r w:rsidRPr="00A669E2">
        <w:rPr>
          <w:sz w:val="26"/>
          <w:szCs w:val="26"/>
        </w:rPr>
        <w:t xml:space="preserve">При плане </w:t>
      </w:r>
      <w:r w:rsidRPr="00A669E2">
        <w:rPr>
          <w:b/>
          <w:i/>
          <w:sz w:val="26"/>
          <w:szCs w:val="26"/>
        </w:rPr>
        <w:t>по штрафам</w:t>
      </w:r>
      <w:r w:rsidRPr="00A669E2">
        <w:rPr>
          <w:sz w:val="26"/>
          <w:szCs w:val="26"/>
        </w:rPr>
        <w:t xml:space="preserve"> </w:t>
      </w:r>
      <w:r>
        <w:rPr>
          <w:sz w:val="26"/>
          <w:szCs w:val="26"/>
        </w:rPr>
        <w:t>963,0</w:t>
      </w:r>
      <w:r w:rsidRPr="00A669E2">
        <w:rPr>
          <w:sz w:val="26"/>
          <w:szCs w:val="26"/>
        </w:rPr>
        <w:t xml:space="preserve"> тыс</w:t>
      </w:r>
      <w:proofErr w:type="gramStart"/>
      <w:r w:rsidRPr="00A669E2">
        <w:rPr>
          <w:sz w:val="26"/>
          <w:szCs w:val="26"/>
        </w:rPr>
        <w:t>.р</w:t>
      </w:r>
      <w:proofErr w:type="gramEnd"/>
      <w:r w:rsidRPr="00A669E2">
        <w:rPr>
          <w:sz w:val="26"/>
          <w:szCs w:val="26"/>
        </w:rPr>
        <w:t xml:space="preserve">уб. фактически поступило </w:t>
      </w:r>
      <w:r>
        <w:rPr>
          <w:sz w:val="26"/>
          <w:szCs w:val="26"/>
        </w:rPr>
        <w:t>1 042,4</w:t>
      </w:r>
      <w:r w:rsidRPr="00A669E2">
        <w:rPr>
          <w:sz w:val="26"/>
          <w:szCs w:val="26"/>
        </w:rPr>
        <w:t xml:space="preserve"> тыс.руб. План перевыполнен на </w:t>
      </w:r>
      <w:r>
        <w:rPr>
          <w:sz w:val="26"/>
          <w:szCs w:val="26"/>
        </w:rPr>
        <w:t>79,4</w:t>
      </w:r>
      <w:r w:rsidRPr="00A669E2">
        <w:rPr>
          <w:sz w:val="26"/>
          <w:szCs w:val="26"/>
        </w:rPr>
        <w:t xml:space="preserve"> тыс.руб., </w:t>
      </w:r>
      <w:r>
        <w:rPr>
          <w:sz w:val="26"/>
          <w:szCs w:val="26"/>
        </w:rPr>
        <w:t>8,2</w:t>
      </w:r>
      <w:r w:rsidRPr="00A669E2">
        <w:rPr>
          <w:sz w:val="26"/>
          <w:szCs w:val="26"/>
        </w:rPr>
        <w:t>%.</w:t>
      </w:r>
      <w:r w:rsidRPr="00A669E2">
        <w:rPr>
          <w:color w:val="FF0000"/>
          <w:sz w:val="26"/>
          <w:szCs w:val="26"/>
        </w:rPr>
        <w:t xml:space="preserve"> </w:t>
      </w:r>
      <w:r w:rsidRPr="00A669E2">
        <w:rPr>
          <w:sz w:val="26"/>
          <w:szCs w:val="26"/>
        </w:rPr>
        <w:t xml:space="preserve">В том числе основными  поступлениями денежных взысканий (штрафов) стали:  от </w:t>
      </w:r>
      <w:r>
        <w:rPr>
          <w:sz w:val="26"/>
          <w:szCs w:val="26"/>
        </w:rPr>
        <w:t xml:space="preserve">ОМВД России по </w:t>
      </w:r>
      <w:proofErr w:type="spellStart"/>
      <w:r>
        <w:rPr>
          <w:sz w:val="26"/>
          <w:szCs w:val="26"/>
        </w:rPr>
        <w:t>Нуримановскому</w:t>
      </w:r>
      <w:proofErr w:type="spellEnd"/>
      <w:r>
        <w:rPr>
          <w:sz w:val="26"/>
          <w:szCs w:val="26"/>
        </w:rPr>
        <w:t xml:space="preserve"> району</w:t>
      </w:r>
      <w:r w:rsidRPr="00A669E2">
        <w:rPr>
          <w:sz w:val="26"/>
          <w:szCs w:val="26"/>
        </w:rPr>
        <w:t xml:space="preserve"> в сумме </w:t>
      </w:r>
      <w:r>
        <w:rPr>
          <w:sz w:val="26"/>
          <w:szCs w:val="26"/>
        </w:rPr>
        <w:t>472,7</w:t>
      </w:r>
      <w:r w:rsidRPr="00A669E2">
        <w:rPr>
          <w:sz w:val="26"/>
          <w:szCs w:val="26"/>
        </w:rPr>
        <w:t xml:space="preserve"> тыс.руб., от  </w:t>
      </w:r>
      <w:r>
        <w:rPr>
          <w:sz w:val="26"/>
          <w:szCs w:val="26"/>
        </w:rPr>
        <w:t>Управления</w:t>
      </w:r>
      <w:r w:rsidRPr="00564693">
        <w:rPr>
          <w:sz w:val="26"/>
          <w:szCs w:val="26"/>
        </w:rPr>
        <w:t xml:space="preserve"> Федеральной регистрационной службы по РБ  </w:t>
      </w:r>
      <w:r w:rsidRPr="00A669E2">
        <w:rPr>
          <w:sz w:val="26"/>
          <w:szCs w:val="26"/>
        </w:rPr>
        <w:t xml:space="preserve">– </w:t>
      </w:r>
      <w:r>
        <w:rPr>
          <w:sz w:val="26"/>
          <w:szCs w:val="26"/>
        </w:rPr>
        <w:t>192,9</w:t>
      </w:r>
      <w:r w:rsidRPr="00A669E2">
        <w:rPr>
          <w:sz w:val="26"/>
          <w:szCs w:val="26"/>
        </w:rPr>
        <w:t xml:space="preserve"> тыс.руб., от </w:t>
      </w:r>
      <w:r w:rsidRPr="00564693">
        <w:rPr>
          <w:sz w:val="26"/>
          <w:szCs w:val="26"/>
        </w:rPr>
        <w:t>Управления Федеральной службы по надзору в сфере природопользования по Республике Башкортостан</w:t>
      </w:r>
      <w:r w:rsidRPr="00A669E2">
        <w:rPr>
          <w:sz w:val="26"/>
          <w:szCs w:val="26"/>
        </w:rPr>
        <w:t xml:space="preserve">  – </w:t>
      </w:r>
      <w:r>
        <w:rPr>
          <w:sz w:val="26"/>
          <w:szCs w:val="26"/>
        </w:rPr>
        <w:t>158,3</w:t>
      </w:r>
      <w:r w:rsidRPr="00A669E2">
        <w:rPr>
          <w:sz w:val="26"/>
          <w:szCs w:val="26"/>
        </w:rPr>
        <w:t xml:space="preserve"> тыс. руб. </w:t>
      </w:r>
    </w:p>
    <w:p w:rsidR="006D5549" w:rsidRPr="00A669E2" w:rsidRDefault="006D5549" w:rsidP="003B7ABD">
      <w:pPr>
        <w:jc w:val="both"/>
        <w:rPr>
          <w:sz w:val="26"/>
          <w:szCs w:val="26"/>
        </w:rPr>
      </w:pPr>
      <w:r w:rsidRPr="00A669E2">
        <w:rPr>
          <w:b/>
          <w:i/>
          <w:color w:val="FF0000"/>
          <w:sz w:val="26"/>
          <w:szCs w:val="26"/>
        </w:rPr>
        <w:t xml:space="preserve"> </w:t>
      </w:r>
      <w:r>
        <w:rPr>
          <w:b/>
          <w:i/>
          <w:color w:val="FF0000"/>
          <w:sz w:val="26"/>
          <w:szCs w:val="26"/>
        </w:rPr>
        <w:tab/>
      </w:r>
      <w:r w:rsidRPr="00A669E2">
        <w:rPr>
          <w:sz w:val="26"/>
          <w:szCs w:val="26"/>
        </w:rPr>
        <w:t xml:space="preserve">Недоимка по налогам </w:t>
      </w:r>
      <w:proofErr w:type="spellStart"/>
      <w:r w:rsidRPr="00A669E2">
        <w:rPr>
          <w:sz w:val="26"/>
          <w:szCs w:val="26"/>
        </w:rPr>
        <w:t>администрируемыми</w:t>
      </w:r>
      <w:proofErr w:type="spellEnd"/>
      <w:r w:rsidRPr="00A669E2">
        <w:rPr>
          <w:sz w:val="26"/>
          <w:szCs w:val="26"/>
        </w:rPr>
        <w:t xml:space="preserve"> Межрайонной ИФНС России №31 по РБ с учетом сельских поселений по состоянию на 01.01.2015г составляла </w:t>
      </w:r>
      <w:r>
        <w:rPr>
          <w:sz w:val="26"/>
          <w:szCs w:val="26"/>
        </w:rPr>
        <w:t>4 059,0</w:t>
      </w:r>
      <w:r w:rsidRPr="00A669E2">
        <w:rPr>
          <w:sz w:val="26"/>
          <w:szCs w:val="26"/>
        </w:rPr>
        <w:t xml:space="preserve"> тыс</w:t>
      </w:r>
      <w:proofErr w:type="gramStart"/>
      <w:r w:rsidRPr="00A669E2">
        <w:rPr>
          <w:sz w:val="26"/>
          <w:szCs w:val="26"/>
        </w:rPr>
        <w:t>.р</w:t>
      </w:r>
      <w:proofErr w:type="gramEnd"/>
      <w:r w:rsidRPr="00A669E2">
        <w:rPr>
          <w:sz w:val="26"/>
          <w:szCs w:val="26"/>
        </w:rPr>
        <w:t xml:space="preserve">уб., а на 01.01.2016г увеличилась на </w:t>
      </w:r>
      <w:r>
        <w:rPr>
          <w:sz w:val="26"/>
          <w:szCs w:val="26"/>
        </w:rPr>
        <w:t>902,3</w:t>
      </w:r>
      <w:r w:rsidRPr="00A669E2">
        <w:rPr>
          <w:sz w:val="26"/>
          <w:szCs w:val="26"/>
        </w:rPr>
        <w:t xml:space="preserve"> тыс.руб. и составляет  </w:t>
      </w:r>
      <w:r>
        <w:rPr>
          <w:sz w:val="26"/>
          <w:szCs w:val="26"/>
        </w:rPr>
        <w:t>4 961,3</w:t>
      </w:r>
      <w:r w:rsidRPr="00A669E2">
        <w:rPr>
          <w:sz w:val="26"/>
          <w:szCs w:val="26"/>
        </w:rPr>
        <w:t xml:space="preserve"> тыс.руб., в том числе по налогу на имущество физических лиц на сумму </w:t>
      </w:r>
      <w:r>
        <w:rPr>
          <w:sz w:val="26"/>
          <w:szCs w:val="26"/>
        </w:rPr>
        <w:t>1 183,9</w:t>
      </w:r>
      <w:r w:rsidRPr="00A669E2">
        <w:rPr>
          <w:sz w:val="26"/>
          <w:szCs w:val="26"/>
        </w:rPr>
        <w:t xml:space="preserve"> тыс.руб., по налогу на доходы физических лиц на сумму –</w:t>
      </w:r>
      <w:r>
        <w:rPr>
          <w:sz w:val="26"/>
          <w:szCs w:val="26"/>
        </w:rPr>
        <w:t xml:space="preserve">152,8 </w:t>
      </w:r>
      <w:r w:rsidRPr="00A669E2">
        <w:rPr>
          <w:sz w:val="26"/>
          <w:szCs w:val="26"/>
        </w:rPr>
        <w:t xml:space="preserve">тыс. рублей, по единому сельскохозяйственному налогу на сумму </w:t>
      </w:r>
      <w:r>
        <w:rPr>
          <w:sz w:val="26"/>
          <w:szCs w:val="26"/>
        </w:rPr>
        <w:t>0,6</w:t>
      </w:r>
      <w:r w:rsidRPr="00A669E2">
        <w:rPr>
          <w:sz w:val="26"/>
          <w:szCs w:val="26"/>
        </w:rPr>
        <w:t xml:space="preserve"> тыс. руб., земельному налогу на сумму </w:t>
      </w:r>
      <w:r>
        <w:rPr>
          <w:sz w:val="26"/>
          <w:szCs w:val="26"/>
        </w:rPr>
        <w:t>2 361,3</w:t>
      </w:r>
      <w:r w:rsidRPr="00A669E2">
        <w:rPr>
          <w:sz w:val="26"/>
          <w:szCs w:val="26"/>
        </w:rPr>
        <w:t xml:space="preserve"> тыс. руб., единому налогу на вмененный доход на сумму  </w:t>
      </w:r>
      <w:r>
        <w:rPr>
          <w:sz w:val="26"/>
          <w:szCs w:val="26"/>
        </w:rPr>
        <w:t>948,1</w:t>
      </w:r>
      <w:r w:rsidRPr="00A669E2">
        <w:rPr>
          <w:sz w:val="26"/>
          <w:szCs w:val="26"/>
        </w:rPr>
        <w:t xml:space="preserve"> тыс. руб</w:t>
      </w:r>
      <w:r>
        <w:rPr>
          <w:sz w:val="26"/>
          <w:szCs w:val="26"/>
        </w:rPr>
        <w:t>.</w:t>
      </w:r>
      <w:r w:rsidRPr="00A669E2">
        <w:rPr>
          <w:sz w:val="26"/>
          <w:szCs w:val="26"/>
        </w:rPr>
        <w:t xml:space="preserve"> Снижение недоимки наблюдается по единому сельскохозяйственному налогу на сумму </w:t>
      </w:r>
      <w:r>
        <w:rPr>
          <w:sz w:val="26"/>
          <w:szCs w:val="26"/>
        </w:rPr>
        <w:t>6,4 тыс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>уб.</w:t>
      </w:r>
    </w:p>
    <w:p w:rsidR="006D5549" w:rsidRPr="00A669E2" w:rsidRDefault="006D5549" w:rsidP="00352317">
      <w:pPr>
        <w:widowControl w:val="0"/>
        <w:jc w:val="both"/>
        <w:rPr>
          <w:b/>
          <w:i/>
          <w:color w:val="FF0000"/>
          <w:sz w:val="26"/>
          <w:szCs w:val="26"/>
        </w:rPr>
      </w:pPr>
    </w:p>
    <w:p w:rsidR="006D5549" w:rsidRDefault="006D5549" w:rsidP="00352317">
      <w:pPr>
        <w:widowControl w:val="0"/>
        <w:jc w:val="both"/>
        <w:rPr>
          <w:sz w:val="26"/>
          <w:szCs w:val="26"/>
          <w:lang w:val="en-US"/>
        </w:rPr>
      </w:pPr>
      <w:r w:rsidRPr="00A669E2">
        <w:rPr>
          <w:b/>
          <w:i/>
          <w:color w:val="FF0000"/>
          <w:sz w:val="26"/>
          <w:szCs w:val="26"/>
        </w:rPr>
        <w:t xml:space="preserve">          </w:t>
      </w:r>
      <w:r w:rsidRPr="00A669E2">
        <w:rPr>
          <w:b/>
          <w:i/>
          <w:sz w:val="26"/>
          <w:szCs w:val="26"/>
          <w:u w:val="single"/>
        </w:rPr>
        <w:t>Безвозмездные поступления</w:t>
      </w:r>
      <w:r w:rsidRPr="00A669E2">
        <w:rPr>
          <w:sz w:val="26"/>
          <w:szCs w:val="26"/>
        </w:rPr>
        <w:t xml:space="preserve"> из бюджета Республики  Башкортостан за 2015 год составили </w:t>
      </w:r>
      <w:r w:rsidRPr="006413C3">
        <w:rPr>
          <w:sz w:val="26"/>
          <w:szCs w:val="26"/>
        </w:rPr>
        <w:t>4</w:t>
      </w:r>
      <w:r w:rsidRPr="005D13B1">
        <w:rPr>
          <w:sz w:val="26"/>
          <w:szCs w:val="26"/>
        </w:rPr>
        <w:t>37</w:t>
      </w:r>
      <w:r>
        <w:rPr>
          <w:sz w:val="26"/>
          <w:szCs w:val="26"/>
          <w:lang w:val="en-US"/>
        </w:rPr>
        <w:t> </w:t>
      </w:r>
      <w:r w:rsidRPr="005D13B1">
        <w:rPr>
          <w:sz w:val="26"/>
          <w:szCs w:val="26"/>
        </w:rPr>
        <w:t>992</w:t>
      </w:r>
      <w:r>
        <w:rPr>
          <w:sz w:val="26"/>
          <w:szCs w:val="26"/>
        </w:rPr>
        <w:t>,1</w:t>
      </w:r>
      <w:r w:rsidRPr="00A669E2">
        <w:rPr>
          <w:sz w:val="26"/>
          <w:szCs w:val="26"/>
        </w:rPr>
        <w:t xml:space="preserve"> тыс</w:t>
      </w:r>
      <w:proofErr w:type="gramStart"/>
      <w:r w:rsidRPr="00A669E2">
        <w:rPr>
          <w:sz w:val="26"/>
          <w:szCs w:val="26"/>
        </w:rPr>
        <w:t>.р</w:t>
      </w:r>
      <w:proofErr w:type="gramEnd"/>
      <w:r w:rsidRPr="00A669E2">
        <w:rPr>
          <w:sz w:val="26"/>
          <w:szCs w:val="26"/>
        </w:rPr>
        <w:t xml:space="preserve">уб. </w:t>
      </w:r>
      <w:r>
        <w:rPr>
          <w:sz w:val="26"/>
          <w:szCs w:val="26"/>
        </w:rPr>
        <w:t>при первоначальном плане 264 173,4</w:t>
      </w:r>
      <w:r w:rsidRPr="00A669E2">
        <w:rPr>
          <w:sz w:val="26"/>
          <w:szCs w:val="26"/>
        </w:rPr>
        <w:t xml:space="preserve"> тыс.руб. Дополнительно получено финансовой помощи  из бюджета  Республики Башкортостан в сумме </w:t>
      </w:r>
      <w:r>
        <w:rPr>
          <w:sz w:val="26"/>
          <w:szCs w:val="26"/>
        </w:rPr>
        <w:t>173 818,7 т</w:t>
      </w:r>
      <w:r w:rsidRPr="00A669E2">
        <w:rPr>
          <w:sz w:val="26"/>
          <w:szCs w:val="26"/>
        </w:rPr>
        <w:t xml:space="preserve">ыс.руб. Удельный вес безвозмездных поступлений в структуре доходов консолидированного бюджета составил – </w:t>
      </w:r>
      <w:r>
        <w:rPr>
          <w:sz w:val="26"/>
          <w:szCs w:val="26"/>
        </w:rPr>
        <w:t>76,2</w:t>
      </w:r>
      <w:r w:rsidRPr="00A669E2">
        <w:rPr>
          <w:sz w:val="26"/>
          <w:szCs w:val="26"/>
        </w:rPr>
        <w:t xml:space="preserve">% (в 2014 году было </w:t>
      </w:r>
      <w:r>
        <w:rPr>
          <w:sz w:val="26"/>
          <w:szCs w:val="26"/>
        </w:rPr>
        <w:t>76,3</w:t>
      </w:r>
      <w:r w:rsidRPr="00A669E2">
        <w:rPr>
          <w:sz w:val="26"/>
          <w:szCs w:val="26"/>
        </w:rPr>
        <w:t xml:space="preserve">%).  Доля межбюджетных трансфертов (без учета субвенций) в объеме собственных доходов консолидированного бюджета составила </w:t>
      </w:r>
      <w:r>
        <w:rPr>
          <w:sz w:val="26"/>
          <w:szCs w:val="26"/>
        </w:rPr>
        <w:t>64,2</w:t>
      </w:r>
      <w:r w:rsidRPr="00A669E2">
        <w:rPr>
          <w:sz w:val="26"/>
          <w:szCs w:val="26"/>
        </w:rPr>
        <w:t xml:space="preserve"> % - это уровень </w:t>
      </w:r>
      <w:proofErr w:type="spellStart"/>
      <w:r w:rsidRPr="00A669E2">
        <w:rPr>
          <w:sz w:val="26"/>
          <w:szCs w:val="26"/>
        </w:rPr>
        <w:t>дотационности</w:t>
      </w:r>
      <w:proofErr w:type="spellEnd"/>
      <w:r w:rsidRPr="00A669E2">
        <w:rPr>
          <w:sz w:val="26"/>
          <w:szCs w:val="26"/>
        </w:rPr>
        <w:t xml:space="preserve"> бюджета в 2015 году (в 2014 году составлял </w:t>
      </w:r>
      <w:r>
        <w:rPr>
          <w:sz w:val="26"/>
          <w:szCs w:val="26"/>
        </w:rPr>
        <w:t xml:space="preserve">80,2 </w:t>
      </w:r>
      <w:r w:rsidRPr="00A669E2">
        <w:rPr>
          <w:sz w:val="26"/>
          <w:szCs w:val="26"/>
        </w:rPr>
        <w:t xml:space="preserve">%; в 2013 году </w:t>
      </w:r>
      <w:r>
        <w:rPr>
          <w:sz w:val="26"/>
          <w:szCs w:val="26"/>
        </w:rPr>
        <w:t xml:space="preserve">76,2 </w:t>
      </w:r>
      <w:r w:rsidRPr="00A669E2">
        <w:rPr>
          <w:sz w:val="26"/>
          <w:szCs w:val="26"/>
        </w:rPr>
        <w:t>%).</w:t>
      </w:r>
    </w:p>
    <w:p w:rsidR="00EA3565" w:rsidRPr="00EA3565" w:rsidRDefault="00EA3565" w:rsidP="00EA3565">
      <w:pPr>
        <w:keepNext/>
        <w:ind w:firstLine="708"/>
        <w:jc w:val="both"/>
        <w:rPr>
          <w:sz w:val="26"/>
          <w:szCs w:val="26"/>
        </w:rPr>
      </w:pPr>
      <w:r w:rsidRPr="00EA3565">
        <w:rPr>
          <w:sz w:val="25"/>
          <w:szCs w:val="25"/>
        </w:rPr>
        <w:t xml:space="preserve">Анализ безвозмездных поступлений  в консолидированный бюджет района </w:t>
      </w:r>
      <w:r w:rsidRPr="00A669E2">
        <w:rPr>
          <w:sz w:val="26"/>
          <w:szCs w:val="26"/>
        </w:rPr>
        <w:t xml:space="preserve">приведен в  </w:t>
      </w:r>
      <w:r w:rsidRPr="00A669E2">
        <w:rPr>
          <w:i/>
          <w:sz w:val="26"/>
          <w:szCs w:val="26"/>
        </w:rPr>
        <w:t xml:space="preserve">приложении № </w:t>
      </w:r>
      <w:r w:rsidRPr="00EA3565">
        <w:rPr>
          <w:i/>
          <w:sz w:val="26"/>
          <w:szCs w:val="26"/>
        </w:rPr>
        <w:t>3</w:t>
      </w:r>
      <w:r w:rsidRPr="00A669E2">
        <w:rPr>
          <w:i/>
          <w:sz w:val="26"/>
          <w:szCs w:val="26"/>
        </w:rPr>
        <w:t xml:space="preserve"> к пояснительной записке.</w:t>
      </w:r>
    </w:p>
    <w:p w:rsidR="006D5549" w:rsidRDefault="006D5549" w:rsidP="00352317">
      <w:pPr>
        <w:widowControl w:val="0"/>
        <w:jc w:val="center"/>
        <w:rPr>
          <w:b/>
          <w:color w:val="FF0000"/>
          <w:sz w:val="10"/>
          <w:szCs w:val="10"/>
        </w:rPr>
      </w:pPr>
    </w:p>
    <w:p w:rsidR="006D5549" w:rsidRPr="00A669E2" w:rsidRDefault="006D5549" w:rsidP="00352317">
      <w:pPr>
        <w:widowControl w:val="0"/>
        <w:jc w:val="both"/>
        <w:rPr>
          <w:bCs/>
          <w:sz w:val="26"/>
          <w:szCs w:val="26"/>
        </w:rPr>
      </w:pPr>
      <w:r w:rsidRPr="00123A10">
        <w:rPr>
          <w:bCs/>
          <w:color w:val="FF0000"/>
        </w:rPr>
        <w:t xml:space="preserve">             </w:t>
      </w:r>
      <w:r w:rsidRPr="00A669E2">
        <w:rPr>
          <w:bCs/>
          <w:sz w:val="26"/>
          <w:szCs w:val="26"/>
        </w:rPr>
        <w:t xml:space="preserve">В 2015 году обязательства  Республики Башкортостан перед бюджетом района выполнены не в полном объеме. Недополучено бюджетом  межбюджетных трансфертов до уточненных плановых назначений в общей сумме </w:t>
      </w:r>
      <w:r>
        <w:rPr>
          <w:bCs/>
          <w:sz w:val="26"/>
          <w:szCs w:val="26"/>
        </w:rPr>
        <w:t>1 431,5</w:t>
      </w:r>
      <w:r w:rsidRPr="00A669E2">
        <w:rPr>
          <w:bCs/>
          <w:sz w:val="26"/>
          <w:szCs w:val="26"/>
        </w:rPr>
        <w:t xml:space="preserve"> тыс</w:t>
      </w:r>
      <w:proofErr w:type="gramStart"/>
      <w:r w:rsidRPr="00A669E2">
        <w:rPr>
          <w:bCs/>
          <w:sz w:val="26"/>
          <w:szCs w:val="26"/>
        </w:rPr>
        <w:t>.р</w:t>
      </w:r>
      <w:proofErr w:type="gramEnd"/>
      <w:r w:rsidRPr="00A669E2">
        <w:rPr>
          <w:bCs/>
          <w:sz w:val="26"/>
          <w:szCs w:val="26"/>
        </w:rPr>
        <w:t>ублей, из них:</w:t>
      </w:r>
    </w:p>
    <w:p w:rsidR="006D5549" w:rsidRPr="00A669E2" w:rsidRDefault="006D5549" w:rsidP="00F0173F">
      <w:pPr>
        <w:widowControl w:val="0"/>
        <w:ind w:firstLine="708"/>
        <w:jc w:val="both"/>
        <w:rPr>
          <w:bCs/>
          <w:sz w:val="26"/>
          <w:szCs w:val="26"/>
        </w:rPr>
      </w:pPr>
      <w:r w:rsidRPr="00A669E2"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 xml:space="preserve"> 148,7</w:t>
      </w:r>
      <w:r w:rsidRPr="00A669E2">
        <w:rPr>
          <w:bCs/>
          <w:sz w:val="26"/>
          <w:szCs w:val="26"/>
        </w:rPr>
        <w:t xml:space="preserve"> тыс</w:t>
      </w:r>
      <w:proofErr w:type="gramStart"/>
      <w:r w:rsidRPr="00A669E2">
        <w:rPr>
          <w:bCs/>
          <w:sz w:val="26"/>
          <w:szCs w:val="26"/>
        </w:rPr>
        <w:t>.р</w:t>
      </w:r>
      <w:proofErr w:type="gramEnd"/>
      <w:r w:rsidRPr="00A669E2">
        <w:rPr>
          <w:bCs/>
          <w:sz w:val="26"/>
          <w:szCs w:val="26"/>
        </w:rPr>
        <w:t xml:space="preserve">ублей – целевые субсидии </w:t>
      </w:r>
      <w:r w:rsidRPr="00F0173F">
        <w:rPr>
          <w:bCs/>
          <w:sz w:val="26"/>
          <w:szCs w:val="26"/>
        </w:rPr>
        <w:t>(из них: 36,0 тыс.рублей недополучено по дорожной деятельности, 112,7 тыс.рублей по финансированию капвложений);</w:t>
      </w:r>
      <w:r w:rsidRPr="00A669E2">
        <w:rPr>
          <w:bCs/>
          <w:sz w:val="26"/>
          <w:szCs w:val="26"/>
        </w:rPr>
        <w:t xml:space="preserve">  </w:t>
      </w:r>
    </w:p>
    <w:p w:rsidR="006D5549" w:rsidRDefault="006D5549" w:rsidP="00F0173F">
      <w:pPr>
        <w:widowControl w:val="0"/>
        <w:ind w:firstLine="708"/>
        <w:jc w:val="both"/>
        <w:rPr>
          <w:bCs/>
          <w:sz w:val="26"/>
          <w:szCs w:val="26"/>
        </w:rPr>
      </w:pPr>
      <w:r w:rsidRPr="00A669E2"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>1 225,8</w:t>
      </w:r>
      <w:r w:rsidRPr="00A669E2">
        <w:rPr>
          <w:bCs/>
          <w:sz w:val="26"/>
          <w:szCs w:val="26"/>
        </w:rPr>
        <w:t xml:space="preserve"> тыс</w:t>
      </w:r>
      <w:proofErr w:type="gramStart"/>
      <w:r w:rsidRPr="00A669E2">
        <w:rPr>
          <w:bCs/>
          <w:sz w:val="26"/>
          <w:szCs w:val="26"/>
        </w:rPr>
        <w:t>.р</w:t>
      </w:r>
      <w:proofErr w:type="gramEnd"/>
      <w:r w:rsidRPr="00A669E2">
        <w:rPr>
          <w:bCs/>
          <w:sz w:val="26"/>
          <w:szCs w:val="26"/>
        </w:rPr>
        <w:t xml:space="preserve">ублей составил недополученный объем субвенций, средства на выполнение переданных полномочий выделялись под заявки ГРБС </w:t>
      </w:r>
      <w:r>
        <w:rPr>
          <w:bCs/>
          <w:sz w:val="26"/>
          <w:szCs w:val="26"/>
        </w:rPr>
        <w:t>на планируемый объем расходов;</w:t>
      </w:r>
    </w:p>
    <w:p w:rsidR="006D5549" w:rsidRPr="00A669E2" w:rsidRDefault="006D5549" w:rsidP="00F0173F">
      <w:pPr>
        <w:widowControl w:val="0"/>
        <w:ind w:firstLine="708"/>
        <w:jc w:val="both"/>
        <w:rPr>
          <w:snapToGrid w:val="0"/>
          <w:sz w:val="26"/>
          <w:szCs w:val="26"/>
        </w:rPr>
      </w:pPr>
      <w:r>
        <w:rPr>
          <w:bCs/>
          <w:sz w:val="26"/>
          <w:szCs w:val="26"/>
        </w:rPr>
        <w:t>-57,0 тыс</w:t>
      </w:r>
      <w:proofErr w:type="gramStart"/>
      <w:r>
        <w:rPr>
          <w:bCs/>
          <w:sz w:val="26"/>
          <w:szCs w:val="26"/>
        </w:rPr>
        <w:t>.р</w:t>
      </w:r>
      <w:proofErr w:type="gramEnd"/>
      <w:r>
        <w:rPr>
          <w:bCs/>
          <w:sz w:val="26"/>
          <w:szCs w:val="26"/>
        </w:rPr>
        <w:t>ублей – иные межбюджетные трансферты.</w:t>
      </w:r>
      <w:r w:rsidRPr="00A669E2">
        <w:rPr>
          <w:snapToGrid w:val="0"/>
          <w:sz w:val="26"/>
          <w:szCs w:val="26"/>
        </w:rPr>
        <w:t xml:space="preserve">     </w:t>
      </w:r>
    </w:p>
    <w:p w:rsidR="006D5549" w:rsidRPr="00A669E2" w:rsidRDefault="006D5549" w:rsidP="00876BE7">
      <w:pPr>
        <w:widowControl w:val="0"/>
        <w:jc w:val="both"/>
        <w:rPr>
          <w:bCs/>
          <w:sz w:val="26"/>
          <w:szCs w:val="26"/>
        </w:rPr>
      </w:pPr>
      <w:r w:rsidRPr="00A669E2">
        <w:rPr>
          <w:snapToGrid w:val="0"/>
          <w:sz w:val="26"/>
          <w:szCs w:val="26"/>
        </w:rPr>
        <w:t xml:space="preserve">          </w:t>
      </w:r>
      <w:r w:rsidRPr="00A669E2">
        <w:rPr>
          <w:bCs/>
          <w:sz w:val="26"/>
          <w:szCs w:val="26"/>
        </w:rPr>
        <w:t xml:space="preserve">Наибольший удельный вес в общем  объеме поступивших межбюджетных трансфертов </w:t>
      </w:r>
      <w:r>
        <w:rPr>
          <w:bCs/>
          <w:sz w:val="26"/>
          <w:szCs w:val="26"/>
        </w:rPr>
        <w:t>37,3</w:t>
      </w:r>
      <w:r w:rsidRPr="00A669E2">
        <w:rPr>
          <w:bCs/>
          <w:sz w:val="26"/>
          <w:szCs w:val="26"/>
        </w:rPr>
        <w:t xml:space="preserve">% (или </w:t>
      </w:r>
      <w:r w:rsidRPr="008A1313">
        <w:rPr>
          <w:sz w:val="26"/>
          <w:szCs w:val="26"/>
        </w:rPr>
        <w:t>1</w:t>
      </w:r>
      <w:r>
        <w:rPr>
          <w:sz w:val="26"/>
          <w:szCs w:val="26"/>
        </w:rPr>
        <w:t>7</w:t>
      </w:r>
      <w:r w:rsidRPr="008A1313">
        <w:rPr>
          <w:sz w:val="26"/>
          <w:szCs w:val="26"/>
        </w:rPr>
        <w:t>8 </w:t>
      </w:r>
      <w:r>
        <w:rPr>
          <w:sz w:val="26"/>
          <w:szCs w:val="26"/>
        </w:rPr>
        <w:t>662</w:t>
      </w:r>
      <w:r w:rsidRPr="00A669E2">
        <w:rPr>
          <w:bCs/>
          <w:sz w:val="26"/>
          <w:szCs w:val="26"/>
        </w:rPr>
        <w:t xml:space="preserve"> тыс</w:t>
      </w:r>
      <w:proofErr w:type="gramStart"/>
      <w:r w:rsidRPr="00A669E2">
        <w:rPr>
          <w:bCs/>
          <w:sz w:val="26"/>
          <w:szCs w:val="26"/>
        </w:rPr>
        <w:t>.р</w:t>
      </w:r>
      <w:proofErr w:type="gramEnd"/>
      <w:r w:rsidRPr="00A669E2">
        <w:rPr>
          <w:bCs/>
          <w:sz w:val="26"/>
          <w:szCs w:val="26"/>
        </w:rPr>
        <w:t xml:space="preserve">уб.) составили субвенции из бюджета  Республики Башкортостан передаваемые в бюджет  района на исполнение переданных государственных полномочий </w:t>
      </w:r>
      <w:r>
        <w:rPr>
          <w:bCs/>
          <w:sz w:val="26"/>
          <w:szCs w:val="26"/>
        </w:rPr>
        <w:t>в различных сферах деятельности</w:t>
      </w:r>
      <w:r w:rsidRPr="00A669E2">
        <w:rPr>
          <w:bCs/>
          <w:sz w:val="26"/>
          <w:szCs w:val="26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D5549" w:rsidRDefault="006D5549" w:rsidP="00352317">
      <w:pPr>
        <w:widowControl w:val="0"/>
        <w:jc w:val="both"/>
        <w:rPr>
          <w:bCs/>
          <w:sz w:val="26"/>
          <w:szCs w:val="26"/>
        </w:rPr>
      </w:pPr>
      <w:r w:rsidRPr="00A669E2">
        <w:rPr>
          <w:bCs/>
          <w:sz w:val="26"/>
          <w:szCs w:val="26"/>
        </w:rPr>
        <w:t xml:space="preserve">          Объем целевых субсидий составил </w:t>
      </w:r>
      <w:r w:rsidRPr="00A36B2A">
        <w:rPr>
          <w:sz w:val="26"/>
          <w:szCs w:val="26"/>
        </w:rPr>
        <w:t>16</w:t>
      </w:r>
      <w:r>
        <w:rPr>
          <w:sz w:val="26"/>
          <w:szCs w:val="26"/>
        </w:rPr>
        <w:t>3</w:t>
      </w:r>
      <w:r w:rsidRPr="00A36B2A">
        <w:rPr>
          <w:sz w:val="26"/>
          <w:szCs w:val="26"/>
        </w:rPr>
        <w:t> 1</w:t>
      </w:r>
      <w:r>
        <w:rPr>
          <w:sz w:val="26"/>
          <w:szCs w:val="26"/>
        </w:rPr>
        <w:t>7</w:t>
      </w:r>
      <w:r w:rsidRPr="00A36B2A">
        <w:rPr>
          <w:sz w:val="26"/>
          <w:szCs w:val="26"/>
        </w:rPr>
        <w:t>3,</w:t>
      </w:r>
      <w:r>
        <w:rPr>
          <w:sz w:val="26"/>
          <w:szCs w:val="26"/>
        </w:rPr>
        <w:t>6</w:t>
      </w:r>
      <w:r w:rsidRPr="00A36B2A">
        <w:rPr>
          <w:bCs/>
          <w:sz w:val="26"/>
          <w:szCs w:val="26"/>
        </w:rPr>
        <w:t xml:space="preserve"> тыс</w:t>
      </w:r>
      <w:proofErr w:type="gramStart"/>
      <w:r w:rsidRPr="00A36B2A">
        <w:rPr>
          <w:bCs/>
          <w:sz w:val="26"/>
          <w:szCs w:val="26"/>
        </w:rPr>
        <w:t>.р</w:t>
      </w:r>
      <w:proofErr w:type="gramEnd"/>
      <w:r w:rsidRPr="00A36B2A">
        <w:rPr>
          <w:bCs/>
          <w:sz w:val="26"/>
          <w:szCs w:val="26"/>
        </w:rPr>
        <w:t xml:space="preserve">уб., иных межбюджетных трансфертов </w:t>
      </w:r>
      <w:r>
        <w:rPr>
          <w:bCs/>
          <w:sz w:val="26"/>
          <w:szCs w:val="26"/>
        </w:rPr>
        <w:t>8</w:t>
      </w:r>
      <w:r>
        <w:rPr>
          <w:sz w:val="26"/>
          <w:szCs w:val="26"/>
        </w:rPr>
        <w:t> </w:t>
      </w:r>
      <w:r w:rsidRPr="00A36B2A">
        <w:rPr>
          <w:sz w:val="26"/>
          <w:szCs w:val="26"/>
        </w:rPr>
        <w:t>5</w:t>
      </w:r>
      <w:r>
        <w:rPr>
          <w:sz w:val="26"/>
          <w:szCs w:val="26"/>
        </w:rPr>
        <w:t>78,8</w:t>
      </w:r>
      <w:r w:rsidRPr="00A36B2A">
        <w:rPr>
          <w:bCs/>
          <w:sz w:val="26"/>
          <w:szCs w:val="26"/>
        </w:rPr>
        <w:t xml:space="preserve"> тыс.руб. </w:t>
      </w:r>
    </w:p>
    <w:p w:rsidR="006D5549" w:rsidRPr="003662A6" w:rsidRDefault="006D5549" w:rsidP="003662A6">
      <w:pPr>
        <w:widowControl w:val="0"/>
        <w:ind w:firstLine="708"/>
        <w:jc w:val="both"/>
        <w:rPr>
          <w:bCs/>
          <w:sz w:val="26"/>
          <w:szCs w:val="26"/>
        </w:rPr>
      </w:pPr>
      <w:r w:rsidRPr="003662A6">
        <w:rPr>
          <w:bCs/>
          <w:sz w:val="26"/>
          <w:szCs w:val="26"/>
        </w:rPr>
        <w:t>В течение 2015 года дополнительно поступили средства из федерального бюджета и бюджета Республики Башкортостан:</w:t>
      </w:r>
    </w:p>
    <w:p w:rsidR="006D5549" w:rsidRPr="003662A6" w:rsidRDefault="006D5549" w:rsidP="00352317">
      <w:pPr>
        <w:widowControl w:val="0"/>
        <w:jc w:val="both"/>
        <w:rPr>
          <w:bCs/>
          <w:sz w:val="26"/>
          <w:szCs w:val="26"/>
        </w:rPr>
      </w:pPr>
      <w:r w:rsidRPr="003662A6">
        <w:rPr>
          <w:bCs/>
          <w:sz w:val="26"/>
          <w:szCs w:val="26"/>
        </w:rPr>
        <w:t xml:space="preserve">         - 56 422,0 тыс</w:t>
      </w:r>
      <w:proofErr w:type="gramStart"/>
      <w:r w:rsidRPr="003662A6">
        <w:rPr>
          <w:bCs/>
          <w:sz w:val="26"/>
          <w:szCs w:val="26"/>
        </w:rPr>
        <w:t>.р</w:t>
      </w:r>
      <w:proofErr w:type="gramEnd"/>
      <w:r w:rsidRPr="003662A6">
        <w:rPr>
          <w:bCs/>
          <w:sz w:val="26"/>
          <w:szCs w:val="26"/>
        </w:rPr>
        <w:t>ублей на осуществление дорожной деятельности;</w:t>
      </w:r>
    </w:p>
    <w:p w:rsidR="006D5549" w:rsidRDefault="006D5549" w:rsidP="00352317">
      <w:pPr>
        <w:widowControl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- 5 416,6 тыс</w:t>
      </w:r>
      <w:proofErr w:type="gramStart"/>
      <w:r>
        <w:rPr>
          <w:bCs/>
          <w:sz w:val="26"/>
          <w:szCs w:val="26"/>
        </w:rPr>
        <w:t>.р</w:t>
      </w:r>
      <w:proofErr w:type="gramEnd"/>
      <w:r>
        <w:rPr>
          <w:bCs/>
          <w:sz w:val="26"/>
          <w:szCs w:val="26"/>
        </w:rPr>
        <w:t>ублей на поддержку предприятий ЖКХ и обучение специалистов в сфере ЖКХ;</w:t>
      </w:r>
    </w:p>
    <w:p w:rsidR="006D5549" w:rsidRDefault="006D5549" w:rsidP="00352317">
      <w:pPr>
        <w:widowControl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ab/>
        <w:t xml:space="preserve">- 6 632,7 тыс.рублей на </w:t>
      </w:r>
      <w:proofErr w:type="spellStart"/>
      <w:r>
        <w:rPr>
          <w:bCs/>
          <w:sz w:val="26"/>
          <w:szCs w:val="26"/>
        </w:rPr>
        <w:t>газофикацию</w:t>
      </w:r>
      <w:proofErr w:type="spellEnd"/>
      <w:r>
        <w:rPr>
          <w:bCs/>
          <w:sz w:val="26"/>
          <w:szCs w:val="26"/>
        </w:rPr>
        <w:t xml:space="preserve"> с</w:t>
      </w:r>
      <w:proofErr w:type="gramStart"/>
      <w:r>
        <w:rPr>
          <w:bCs/>
          <w:sz w:val="26"/>
          <w:szCs w:val="26"/>
        </w:rPr>
        <w:t>.П</w:t>
      </w:r>
      <w:proofErr w:type="gramEnd"/>
      <w:r>
        <w:rPr>
          <w:bCs/>
          <w:sz w:val="26"/>
          <w:szCs w:val="26"/>
        </w:rPr>
        <w:t>авловка;</w:t>
      </w:r>
    </w:p>
    <w:p w:rsidR="006D5549" w:rsidRDefault="006D5549" w:rsidP="00352317">
      <w:pPr>
        <w:widowControl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- 10 500,0 тыс</w:t>
      </w:r>
      <w:proofErr w:type="gramStart"/>
      <w:r>
        <w:rPr>
          <w:bCs/>
          <w:sz w:val="26"/>
          <w:szCs w:val="26"/>
        </w:rPr>
        <w:t>.р</w:t>
      </w:r>
      <w:proofErr w:type="gramEnd"/>
      <w:r>
        <w:rPr>
          <w:bCs/>
          <w:sz w:val="26"/>
          <w:szCs w:val="26"/>
        </w:rPr>
        <w:t>ублей на оплату коммунальных услуг бюджетных учреждений;</w:t>
      </w:r>
    </w:p>
    <w:p w:rsidR="006D5549" w:rsidRDefault="006D5549" w:rsidP="00352317">
      <w:pPr>
        <w:widowControl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- 14 000,0 тыс</w:t>
      </w:r>
      <w:proofErr w:type="gramStart"/>
      <w:r>
        <w:rPr>
          <w:bCs/>
          <w:sz w:val="26"/>
          <w:szCs w:val="26"/>
        </w:rPr>
        <w:t>.р</w:t>
      </w:r>
      <w:proofErr w:type="gramEnd"/>
      <w:r>
        <w:rPr>
          <w:bCs/>
          <w:sz w:val="26"/>
          <w:szCs w:val="26"/>
        </w:rPr>
        <w:t>ублей на выплату заработной платы работников учреждений образования (кроме учителей);</w:t>
      </w:r>
    </w:p>
    <w:p w:rsidR="006D5549" w:rsidRDefault="006D5549" w:rsidP="00352317">
      <w:pPr>
        <w:widowControl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- 6 206,4 тыс</w:t>
      </w:r>
      <w:proofErr w:type="gramStart"/>
      <w:r>
        <w:rPr>
          <w:bCs/>
          <w:sz w:val="26"/>
          <w:szCs w:val="26"/>
        </w:rPr>
        <w:t>.р</w:t>
      </w:r>
      <w:proofErr w:type="gramEnd"/>
      <w:r>
        <w:rPr>
          <w:bCs/>
          <w:sz w:val="26"/>
          <w:szCs w:val="26"/>
        </w:rPr>
        <w:t>ублей на финансирование дополнительно введенных мест в дошкольных учреждениях;</w:t>
      </w:r>
    </w:p>
    <w:p w:rsidR="006D5549" w:rsidRDefault="006D5549" w:rsidP="00352317">
      <w:pPr>
        <w:widowControl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- 4 340,0 тыс</w:t>
      </w:r>
      <w:proofErr w:type="gramStart"/>
      <w:r>
        <w:rPr>
          <w:bCs/>
          <w:sz w:val="26"/>
          <w:szCs w:val="26"/>
        </w:rPr>
        <w:t>.р</w:t>
      </w:r>
      <w:proofErr w:type="gramEnd"/>
      <w:r>
        <w:rPr>
          <w:bCs/>
          <w:sz w:val="26"/>
          <w:szCs w:val="26"/>
        </w:rPr>
        <w:t>ублей на поддержку субъектов малого и среднего предпринимательства;</w:t>
      </w:r>
    </w:p>
    <w:p w:rsidR="006D5549" w:rsidRDefault="006D5549" w:rsidP="00352317">
      <w:pPr>
        <w:widowControl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- 1 800,0 тыс</w:t>
      </w:r>
      <w:proofErr w:type="gramStart"/>
      <w:r>
        <w:rPr>
          <w:bCs/>
          <w:sz w:val="26"/>
          <w:szCs w:val="26"/>
        </w:rPr>
        <w:t>.р</w:t>
      </w:r>
      <w:proofErr w:type="gramEnd"/>
      <w:r>
        <w:rPr>
          <w:bCs/>
          <w:sz w:val="26"/>
          <w:szCs w:val="26"/>
        </w:rPr>
        <w:t>ублей на разработку генплана района;</w:t>
      </w:r>
    </w:p>
    <w:p w:rsidR="006D5549" w:rsidRDefault="006D5549" w:rsidP="00352317">
      <w:pPr>
        <w:widowControl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- 13 113,6 тыс</w:t>
      </w:r>
      <w:proofErr w:type="gramStart"/>
      <w:r>
        <w:rPr>
          <w:bCs/>
          <w:sz w:val="26"/>
          <w:szCs w:val="26"/>
        </w:rPr>
        <w:t>.р</w:t>
      </w:r>
      <w:proofErr w:type="gramEnd"/>
      <w:r>
        <w:rPr>
          <w:bCs/>
          <w:sz w:val="26"/>
          <w:szCs w:val="26"/>
        </w:rPr>
        <w:t>ублей на поддержку учреждений культуры (</w:t>
      </w:r>
      <w:r w:rsidRPr="003662A6">
        <w:rPr>
          <w:bCs/>
          <w:sz w:val="26"/>
          <w:szCs w:val="26"/>
        </w:rPr>
        <w:t>582,0 тыс. рублей - на приобретение музыкальных инструментов для ДШИ; 100,0 тыс.рублей на гранты работникам культуры</w:t>
      </w:r>
      <w:r>
        <w:rPr>
          <w:bCs/>
          <w:sz w:val="26"/>
          <w:szCs w:val="26"/>
        </w:rPr>
        <w:t>, 8 138,0 тыс.рублей на доведение заработной платы работников культуры до среднего уровня в РБ, 4 293,6 тыс.рублей на капитальный ремонт и улучшение МТБ учреждений культуры);</w:t>
      </w:r>
    </w:p>
    <w:p w:rsidR="006D5549" w:rsidRDefault="006D5549" w:rsidP="00352317">
      <w:pPr>
        <w:widowControl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- 18 000,0 тыс.рублей на капремонт школы в с</w:t>
      </w:r>
      <w:proofErr w:type="gramStart"/>
      <w:r>
        <w:rPr>
          <w:bCs/>
          <w:sz w:val="26"/>
          <w:szCs w:val="26"/>
        </w:rPr>
        <w:t>.К</w:t>
      </w:r>
      <w:proofErr w:type="gramEnd"/>
      <w:r>
        <w:rPr>
          <w:bCs/>
          <w:sz w:val="26"/>
          <w:szCs w:val="26"/>
        </w:rPr>
        <w:t>расная Горка (работы ведутся в 2016 году);</w:t>
      </w:r>
    </w:p>
    <w:p w:rsidR="006D5549" w:rsidRDefault="006D5549" w:rsidP="00352317">
      <w:pPr>
        <w:widowControl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- 7 500,0 тыс.рублей на капремонт ДДУ в с</w:t>
      </w:r>
      <w:proofErr w:type="gramStart"/>
      <w:r>
        <w:rPr>
          <w:bCs/>
          <w:sz w:val="26"/>
          <w:szCs w:val="26"/>
        </w:rPr>
        <w:t>.П</w:t>
      </w:r>
      <w:proofErr w:type="gramEnd"/>
      <w:r>
        <w:rPr>
          <w:bCs/>
          <w:sz w:val="26"/>
          <w:szCs w:val="26"/>
        </w:rPr>
        <w:t>авловка (работы ведутся в 2016 году);</w:t>
      </w:r>
    </w:p>
    <w:p w:rsidR="006D5549" w:rsidRPr="00A669E2" w:rsidRDefault="006D5549" w:rsidP="00352317">
      <w:pPr>
        <w:widowControl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- 15 691,9 тыс</w:t>
      </w:r>
      <w:proofErr w:type="gramStart"/>
      <w:r>
        <w:rPr>
          <w:bCs/>
          <w:sz w:val="26"/>
          <w:szCs w:val="26"/>
        </w:rPr>
        <w:t>.р</w:t>
      </w:r>
      <w:proofErr w:type="gramEnd"/>
      <w:r>
        <w:rPr>
          <w:bCs/>
          <w:sz w:val="26"/>
          <w:szCs w:val="26"/>
        </w:rPr>
        <w:t>ублей на строительство и приобретение жилья детей-сирот и молодым семьям.</w:t>
      </w:r>
    </w:p>
    <w:p w:rsidR="006D5549" w:rsidRDefault="006D5549" w:rsidP="00352317">
      <w:pPr>
        <w:widowControl w:val="0"/>
        <w:jc w:val="center"/>
        <w:rPr>
          <w:b/>
        </w:rPr>
      </w:pPr>
    </w:p>
    <w:p w:rsidR="006D5549" w:rsidRPr="00F4568E" w:rsidRDefault="006D5549" w:rsidP="00352317">
      <w:pPr>
        <w:widowControl w:val="0"/>
        <w:jc w:val="center"/>
        <w:rPr>
          <w:b/>
        </w:rPr>
      </w:pPr>
      <w:r w:rsidRPr="00F4568E">
        <w:rPr>
          <w:b/>
        </w:rPr>
        <w:t xml:space="preserve">ИСПОЛНЕНИЕ КОНСОЛИДИРОВАННОГО БЮДЖЕТА </w:t>
      </w:r>
    </w:p>
    <w:p w:rsidR="006D5549" w:rsidRPr="00F4568E" w:rsidRDefault="006D5549" w:rsidP="00352317">
      <w:pPr>
        <w:widowControl w:val="0"/>
        <w:jc w:val="center"/>
      </w:pPr>
      <w:r w:rsidRPr="00F4568E">
        <w:rPr>
          <w:b/>
        </w:rPr>
        <w:t>ПО РАСХОДАМ ЗА 201</w:t>
      </w:r>
      <w:r>
        <w:rPr>
          <w:b/>
        </w:rPr>
        <w:t>5</w:t>
      </w:r>
      <w:r w:rsidRPr="00F4568E">
        <w:rPr>
          <w:b/>
        </w:rPr>
        <w:t xml:space="preserve"> ГОД</w:t>
      </w:r>
    </w:p>
    <w:p w:rsidR="006D5549" w:rsidRPr="007066FC" w:rsidRDefault="006D5549" w:rsidP="00352317">
      <w:pPr>
        <w:widowControl w:val="0"/>
        <w:jc w:val="both"/>
        <w:rPr>
          <w:color w:val="FF0000"/>
          <w:sz w:val="10"/>
          <w:szCs w:val="10"/>
        </w:rPr>
      </w:pPr>
      <w:r w:rsidRPr="00123A10">
        <w:rPr>
          <w:color w:val="FF0000"/>
        </w:rPr>
        <w:t xml:space="preserve">                  </w:t>
      </w:r>
    </w:p>
    <w:p w:rsidR="006D5549" w:rsidRPr="00A669E2" w:rsidRDefault="006D5549" w:rsidP="00352317">
      <w:pPr>
        <w:widowControl w:val="0"/>
        <w:shd w:val="clear" w:color="auto" w:fill="FFFFFF"/>
        <w:tabs>
          <w:tab w:val="left" w:pos="900"/>
        </w:tabs>
        <w:jc w:val="both"/>
        <w:rPr>
          <w:rStyle w:val="highlight"/>
          <w:sz w:val="26"/>
          <w:szCs w:val="26"/>
        </w:rPr>
      </w:pPr>
      <w:r w:rsidRPr="00A669E2">
        <w:rPr>
          <w:color w:val="FF0000"/>
          <w:sz w:val="26"/>
          <w:szCs w:val="26"/>
        </w:rPr>
        <w:t xml:space="preserve">           </w:t>
      </w:r>
      <w:r w:rsidRPr="00A669E2">
        <w:rPr>
          <w:sz w:val="26"/>
          <w:szCs w:val="26"/>
        </w:rPr>
        <w:t xml:space="preserve">Общий объем расходов </w:t>
      </w:r>
      <w:r w:rsidRPr="00A669E2">
        <w:rPr>
          <w:b/>
          <w:sz w:val="26"/>
          <w:szCs w:val="26"/>
        </w:rPr>
        <w:t>консолидированного</w:t>
      </w:r>
      <w:r w:rsidRPr="00A669E2">
        <w:rPr>
          <w:sz w:val="26"/>
          <w:szCs w:val="26"/>
        </w:rPr>
        <w:t xml:space="preserve"> бюджета района за 2015 год составил  </w:t>
      </w:r>
      <w:r>
        <w:rPr>
          <w:sz w:val="26"/>
          <w:szCs w:val="26"/>
        </w:rPr>
        <w:t>601 345,2</w:t>
      </w:r>
      <w:r w:rsidRPr="00A669E2">
        <w:rPr>
          <w:sz w:val="26"/>
          <w:szCs w:val="26"/>
        </w:rPr>
        <w:t xml:space="preserve"> тыс</w:t>
      </w:r>
      <w:proofErr w:type="gramStart"/>
      <w:r w:rsidRPr="00A669E2">
        <w:rPr>
          <w:sz w:val="26"/>
          <w:szCs w:val="26"/>
        </w:rPr>
        <w:t>.р</w:t>
      </w:r>
      <w:proofErr w:type="gramEnd"/>
      <w:r w:rsidRPr="00A669E2">
        <w:rPr>
          <w:sz w:val="26"/>
          <w:szCs w:val="26"/>
        </w:rPr>
        <w:t xml:space="preserve">уб. – это </w:t>
      </w:r>
      <w:r>
        <w:rPr>
          <w:sz w:val="26"/>
          <w:szCs w:val="26"/>
        </w:rPr>
        <w:t>145,5</w:t>
      </w:r>
      <w:r w:rsidRPr="00A669E2">
        <w:rPr>
          <w:sz w:val="26"/>
          <w:szCs w:val="26"/>
        </w:rPr>
        <w:t xml:space="preserve"> % к первоначальному утвержденному бюджету и </w:t>
      </w:r>
      <w:r>
        <w:rPr>
          <w:sz w:val="26"/>
          <w:szCs w:val="26"/>
        </w:rPr>
        <w:t xml:space="preserve">95,6 </w:t>
      </w:r>
      <w:r w:rsidRPr="00A669E2">
        <w:rPr>
          <w:sz w:val="26"/>
          <w:szCs w:val="26"/>
        </w:rPr>
        <w:t xml:space="preserve">% к уточнённому годовому плану. </w:t>
      </w:r>
      <w:r w:rsidRPr="00A669E2">
        <w:rPr>
          <w:rStyle w:val="highlight"/>
          <w:sz w:val="26"/>
          <w:szCs w:val="26"/>
        </w:rPr>
        <w:t xml:space="preserve">Темп роста расходов к 2014 году составил </w:t>
      </w:r>
      <w:r>
        <w:rPr>
          <w:rStyle w:val="highlight"/>
          <w:sz w:val="26"/>
          <w:szCs w:val="26"/>
        </w:rPr>
        <w:t>108,8</w:t>
      </w:r>
      <w:r w:rsidRPr="00A669E2">
        <w:rPr>
          <w:rStyle w:val="highlight"/>
          <w:sz w:val="26"/>
          <w:szCs w:val="26"/>
        </w:rPr>
        <w:t xml:space="preserve">%.   </w:t>
      </w:r>
    </w:p>
    <w:p w:rsidR="006D5549" w:rsidRPr="00A669E2" w:rsidRDefault="006D5549" w:rsidP="00352317">
      <w:pPr>
        <w:widowControl w:val="0"/>
        <w:jc w:val="both"/>
        <w:rPr>
          <w:sz w:val="26"/>
          <w:szCs w:val="26"/>
        </w:rPr>
      </w:pPr>
      <w:r w:rsidRPr="00A669E2">
        <w:rPr>
          <w:sz w:val="26"/>
          <w:szCs w:val="26"/>
        </w:rPr>
        <w:t xml:space="preserve">         Бюджет </w:t>
      </w:r>
      <w:r w:rsidRPr="00A669E2">
        <w:rPr>
          <w:b/>
          <w:sz w:val="26"/>
          <w:szCs w:val="26"/>
        </w:rPr>
        <w:t>муниципального  района</w:t>
      </w:r>
      <w:r w:rsidRPr="00A669E2">
        <w:rPr>
          <w:sz w:val="26"/>
          <w:szCs w:val="26"/>
        </w:rPr>
        <w:t xml:space="preserve">  по расходам исполнен на </w:t>
      </w:r>
      <w:r>
        <w:rPr>
          <w:sz w:val="26"/>
          <w:szCs w:val="26"/>
        </w:rPr>
        <w:t xml:space="preserve">539 690,0 </w:t>
      </w:r>
      <w:r w:rsidRPr="00A669E2">
        <w:rPr>
          <w:sz w:val="26"/>
          <w:szCs w:val="26"/>
        </w:rPr>
        <w:t xml:space="preserve"> тыс</w:t>
      </w:r>
      <w:proofErr w:type="gramStart"/>
      <w:r w:rsidRPr="00A669E2">
        <w:rPr>
          <w:sz w:val="26"/>
          <w:szCs w:val="26"/>
        </w:rPr>
        <w:t>.р</w:t>
      </w:r>
      <w:proofErr w:type="gramEnd"/>
      <w:r w:rsidRPr="00A669E2">
        <w:rPr>
          <w:sz w:val="26"/>
          <w:szCs w:val="26"/>
        </w:rPr>
        <w:t xml:space="preserve">уб. или </w:t>
      </w:r>
      <w:r>
        <w:rPr>
          <w:sz w:val="26"/>
          <w:szCs w:val="26"/>
        </w:rPr>
        <w:t>95,1</w:t>
      </w:r>
      <w:r w:rsidRPr="00A669E2">
        <w:rPr>
          <w:sz w:val="26"/>
          <w:szCs w:val="26"/>
        </w:rPr>
        <w:t xml:space="preserve">% к годовому плану. Темп роста расходов к уровню прошлого года составил </w:t>
      </w:r>
      <w:r>
        <w:rPr>
          <w:sz w:val="26"/>
          <w:szCs w:val="26"/>
        </w:rPr>
        <w:t>110,9</w:t>
      </w:r>
      <w:r w:rsidRPr="00A669E2">
        <w:rPr>
          <w:sz w:val="26"/>
          <w:szCs w:val="26"/>
        </w:rPr>
        <w:t>%</w:t>
      </w:r>
    </w:p>
    <w:p w:rsidR="006D5549" w:rsidRPr="00A669E2" w:rsidRDefault="006D5549" w:rsidP="00352317">
      <w:pPr>
        <w:pStyle w:val="Default"/>
        <w:widowControl w:val="0"/>
        <w:jc w:val="both"/>
        <w:rPr>
          <w:b/>
          <w:bCs/>
          <w:color w:val="auto"/>
          <w:sz w:val="26"/>
          <w:szCs w:val="26"/>
        </w:rPr>
      </w:pPr>
      <w:r w:rsidRPr="00A669E2">
        <w:rPr>
          <w:b/>
          <w:bCs/>
          <w:color w:val="auto"/>
          <w:sz w:val="26"/>
          <w:szCs w:val="26"/>
        </w:rPr>
        <w:t xml:space="preserve">          </w:t>
      </w:r>
      <w:r w:rsidRPr="00A669E2">
        <w:rPr>
          <w:bCs/>
          <w:color w:val="auto"/>
          <w:sz w:val="26"/>
          <w:szCs w:val="26"/>
        </w:rPr>
        <w:t>П</w:t>
      </w:r>
      <w:r w:rsidRPr="00A669E2">
        <w:rPr>
          <w:color w:val="auto"/>
          <w:sz w:val="26"/>
          <w:szCs w:val="26"/>
        </w:rPr>
        <w:t xml:space="preserve">о итогам за 2015 год </w:t>
      </w:r>
      <w:r w:rsidRPr="00A669E2">
        <w:rPr>
          <w:b/>
          <w:color w:val="auto"/>
          <w:sz w:val="26"/>
          <w:szCs w:val="26"/>
        </w:rPr>
        <w:t>консолидированный бюджет</w:t>
      </w:r>
      <w:r w:rsidRPr="00A669E2">
        <w:rPr>
          <w:color w:val="auto"/>
          <w:sz w:val="26"/>
          <w:szCs w:val="26"/>
        </w:rPr>
        <w:t xml:space="preserve"> исполнен с </w:t>
      </w:r>
      <w:proofErr w:type="spellStart"/>
      <w:r w:rsidRPr="00A669E2">
        <w:rPr>
          <w:color w:val="auto"/>
          <w:sz w:val="26"/>
          <w:szCs w:val="26"/>
        </w:rPr>
        <w:t>профицитом</w:t>
      </w:r>
      <w:proofErr w:type="spellEnd"/>
      <w:r w:rsidRPr="00A669E2">
        <w:rPr>
          <w:color w:val="auto"/>
          <w:sz w:val="26"/>
          <w:szCs w:val="26"/>
        </w:rPr>
        <w:t xml:space="preserve"> в сумме </w:t>
      </w:r>
      <w:r>
        <w:rPr>
          <w:sz w:val="26"/>
          <w:szCs w:val="26"/>
        </w:rPr>
        <w:t xml:space="preserve">17 881,6 </w:t>
      </w:r>
      <w:r w:rsidRPr="00A669E2">
        <w:rPr>
          <w:color w:val="auto"/>
          <w:sz w:val="26"/>
          <w:szCs w:val="26"/>
        </w:rPr>
        <w:t>тыс</w:t>
      </w:r>
      <w:proofErr w:type="gramStart"/>
      <w:r w:rsidRPr="00A669E2">
        <w:rPr>
          <w:color w:val="auto"/>
          <w:sz w:val="26"/>
          <w:szCs w:val="26"/>
        </w:rPr>
        <w:t>.р</w:t>
      </w:r>
      <w:proofErr w:type="gramEnd"/>
      <w:r w:rsidRPr="00A669E2">
        <w:rPr>
          <w:color w:val="auto"/>
          <w:sz w:val="26"/>
          <w:szCs w:val="26"/>
        </w:rPr>
        <w:t xml:space="preserve">уб., </w:t>
      </w:r>
      <w:r w:rsidRPr="00A669E2">
        <w:rPr>
          <w:b/>
          <w:color w:val="auto"/>
          <w:sz w:val="26"/>
          <w:szCs w:val="26"/>
        </w:rPr>
        <w:t>бюджет муниципального  района</w:t>
      </w:r>
      <w:r w:rsidRPr="00A669E2">
        <w:rPr>
          <w:color w:val="auto"/>
          <w:sz w:val="26"/>
          <w:szCs w:val="26"/>
        </w:rPr>
        <w:t xml:space="preserve"> – с </w:t>
      </w:r>
      <w:proofErr w:type="spellStart"/>
      <w:r w:rsidRPr="00A669E2">
        <w:rPr>
          <w:color w:val="auto"/>
          <w:sz w:val="26"/>
          <w:szCs w:val="26"/>
        </w:rPr>
        <w:t>профицитом</w:t>
      </w:r>
      <w:proofErr w:type="spellEnd"/>
      <w:r w:rsidRPr="00A669E2">
        <w:rPr>
          <w:color w:val="auto"/>
          <w:sz w:val="26"/>
          <w:szCs w:val="26"/>
        </w:rPr>
        <w:t xml:space="preserve"> в сумме </w:t>
      </w:r>
      <w:r>
        <w:rPr>
          <w:color w:val="auto"/>
          <w:sz w:val="26"/>
          <w:szCs w:val="26"/>
        </w:rPr>
        <w:t>21 522,7</w:t>
      </w:r>
      <w:r w:rsidRPr="00A669E2">
        <w:rPr>
          <w:color w:val="auto"/>
          <w:sz w:val="26"/>
          <w:szCs w:val="26"/>
        </w:rPr>
        <w:t xml:space="preserve"> тыс.руб., бюджеты поселений  - с дефицитом в сумме </w:t>
      </w:r>
      <w:r>
        <w:rPr>
          <w:color w:val="auto"/>
          <w:sz w:val="26"/>
          <w:szCs w:val="26"/>
        </w:rPr>
        <w:t xml:space="preserve">3 641,1 </w:t>
      </w:r>
      <w:r w:rsidRPr="00A669E2">
        <w:rPr>
          <w:color w:val="auto"/>
          <w:sz w:val="26"/>
          <w:szCs w:val="26"/>
        </w:rPr>
        <w:t>тыс.рублей.</w:t>
      </w:r>
      <w:r w:rsidRPr="00A669E2">
        <w:rPr>
          <w:b/>
          <w:bCs/>
          <w:color w:val="auto"/>
          <w:sz w:val="26"/>
          <w:szCs w:val="26"/>
        </w:rPr>
        <w:t xml:space="preserve"> </w:t>
      </w:r>
    </w:p>
    <w:p w:rsidR="006D5549" w:rsidRPr="00A669E2" w:rsidRDefault="006D5549" w:rsidP="00E74645">
      <w:pPr>
        <w:pStyle w:val="Default"/>
        <w:widowControl w:val="0"/>
        <w:jc w:val="both"/>
        <w:rPr>
          <w:rStyle w:val="FontStyle64"/>
          <w:color w:val="auto"/>
          <w:szCs w:val="26"/>
        </w:rPr>
      </w:pPr>
      <w:r w:rsidRPr="00A669E2">
        <w:rPr>
          <w:bCs/>
          <w:color w:val="auto"/>
          <w:sz w:val="26"/>
          <w:szCs w:val="26"/>
        </w:rPr>
        <w:t xml:space="preserve">           </w:t>
      </w:r>
      <w:r w:rsidRPr="00A669E2">
        <w:rPr>
          <w:rStyle w:val="FontStyle64"/>
          <w:color w:val="auto"/>
          <w:szCs w:val="26"/>
        </w:rPr>
        <w:t>За счет имеющихся остатков денежных средств на счетах бюджетов по состоянию на 1 января 2015 года  в течени</w:t>
      </w:r>
      <w:proofErr w:type="gramStart"/>
      <w:r w:rsidRPr="00A669E2">
        <w:rPr>
          <w:rStyle w:val="FontStyle64"/>
          <w:color w:val="auto"/>
          <w:szCs w:val="26"/>
        </w:rPr>
        <w:t>и</w:t>
      </w:r>
      <w:proofErr w:type="gramEnd"/>
      <w:r w:rsidRPr="00A669E2">
        <w:rPr>
          <w:rStyle w:val="FontStyle64"/>
          <w:color w:val="auto"/>
          <w:szCs w:val="26"/>
        </w:rPr>
        <w:t xml:space="preserve">  2015 года в соответствии с Решениями Совета муниципального района о внесении изменений в местные бюджеты расходы консолидирова</w:t>
      </w:r>
      <w:r>
        <w:rPr>
          <w:rStyle w:val="FontStyle64"/>
          <w:color w:val="auto"/>
          <w:szCs w:val="26"/>
        </w:rPr>
        <w:t>нного бюджета были увеличены на 6 486,5</w:t>
      </w:r>
      <w:r w:rsidRPr="00A669E2">
        <w:rPr>
          <w:rStyle w:val="FontStyle64"/>
          <w:color w:val="auto"/>
          <w:szCs w:val="26"/>
        </w:rPr>
        <w:t xml:space="preserve"> тыс.рублей (район – </w:t>
      </w:r>
      <w:r>
        <w:rPr>
          <w:rStyle w:val="FontStyle64"/>
          <w:color w:val="auto"/>
          <w:szCs w:val="26"/>
        </w:rPr>
        <w:t>2 438,1</w:t>
      </w:r>
      <w:r w:rsidRPr="00A669E2">
        <w:rPr>
          <w:rStyle w:val="FontStyle64"/>
          <w:color w:val="auto"/>
          <w:szCs w:val="26"/>
        </w:rPr>
        <w:t xml:space="preserve"> тыс.рублей; поселения </w:t>
      </w:r>
      <w:r>
        <w:rPr>
          <w:rStyle w:val="FontStyle64"/>
          <w:color w:val="auto"/>
          <w:szCs w:val="26"/>
        </w:rPr>
        <w:t>4 048,4</w:t>
      </w:r>
      <w:r w:rsidRPr="00A669E2">
        <w:rPr>
          <w:rStyle w:val="FontStyle64"/>
          <w:color w:val="auto"/>
          <w:szCs w:val="26"/>
        </w:rPr>
        <w:t xml:space="preserve"> тыс.рублей).  </w:t>
      </w:r>
      <w:r w:rsidRPr="00BD7B69">
        <w:rPr>
          <w:rStyle w:val="FontStyle64"/>
          <w:color w:val="auto"/>
          <w:szCs w:val="26"/>
        </w:rPr>
        <w:t>Средства были направлены: на благоустройство территории – 2 822,6</w:t>
      </w:r>
      <w:r>
        <w:rPr>
          <w:rStyle w:val="FontStyle64"/>
          <w:color w:val="auto"/>
          <w:szCs w:val="26"/>
        </w:rPr>
        <w:t xml:space="preserve"> тыс.руб.; </w:t>
      </w:r>
      <w:r w:rsidRPr="00BD7B69">
        <w:rPr>
          <w:rStyle w:val="FontStyle64"/>
          <w:color w:val="auto"/>
          <w:szCs w:val="26"/>
        </w:rPr>
        <w:t xml:space="preserve">строительство социального жилья в </w:t>
      </w:r>
      <w:proofErr w:type="spellStart"/>
      <w:r w:rsidRPr="00BD7B69">
        <w:rPr>
          <w:rStyle w:val="FontStyle64"/>
          <w:color w:val="auto"/>
          <w:szCs w:val="26"/>
        </w:rPr>
        <w:t>д</w:t>
      </w:r>
      <w:proofErr w:type="gramStart"/>
      <w:r w:rsidRPr="00BD7B69">
        <w:rPr>
          <w:rStyle w:val="FontStyle64"/>
          <w:color w:val="auto"/>
          <w:szCs w:val="26"/>
        </w:rPr>
        <w:t>.Ч</w:t>
      </w:r>
      <w:proofErr w:type="gramEnd"/>
      <w:r w:rsidRPr="00BD7B69">
        <w:rPr>
          <w:rStyle w:val="FontStyle64"/>
          <w:color w:val="auto"/>
          <w:szCs w:val="26"/>
        </w:rPr>
        <w:t>андар</w:t>
      </w:r>
      <w:proofErr w:type="spellEnd"/>
      <w:r w:rsidRPr="00BD7B69">
        <w:rPr>
          <w:rStyle w:val="FontStyle64"/>
          <w:color w:val="auto"/>
          <w:szCs w:val="26"/>
        </w:rPr>
        <w:t xml:space="preserve"> – 1 440,0 тыс.руб.; коммунальное хозяйство – 532,1 тыс.руб.</w:t>
      </w:r>
      <w:r>
        <w:rPr>
          <w:rStyle w:val="FontStyle64"/>
          <w:color w:val="auto"/>
          <w:szCs w:val="26"/>
        </w:rPr>
        <w:t xml:space="preserve"> и прочие расходы</w:t>
      </w:r>
      <w:r w:rsidRPr="00BD7B69">
        <w:rPr>
          <w:rStyle w:val="FontStyle64"/>
          <w:color w:val="auto"/>
          <w:szCs w:val="26"/>
        </w:rPr>
        <w:t>.</w:t>
      </w:r>
      <w:r w:rsidRPr="00A669E2">
        <w:rPr>
          <w:rStyle w:val="FontStyle64"/>
          <w:color w:val="auto"/>
          <w:szCs w:val="26"/>
        </w:rPr>
        <w:t xml:space="preserve"> </w:t>
      </w:r>
    </w:p>
    <w:p w:rsidR="006D5549" w:rsidRPr="00A669E2" w:rsidRDefault="006D5549" w:rsidP="00352317">
      <w:pPr>
        <w:widowControl w:val="0"/>
        <w:shd w:val="clear" w:color="auto" w:fill="FFFFFF"/>
        <w:tabs>
          <w:tab w:val="left" w:pos="900"/>
        </w:tabs>
        <w:jc w:val="both"/>
        <w:rPr>
          <w:rStyle w:val="highlight"/>
          <w:sz w:val="26"/>
          <w:szCs w:val="26"/>
        </w:rPr>
      </w:pPr>
      <w:r w:rsidRPr="00A669E2">
        <w:rPr>
          <w:rStyle w:val="highlight"/>
          <w:sz w:val="26"/>
          <w:szCs w:val="26"/>
        </w:rPr>
        <w:t xml:space="preserve">          Из общего объема расходов консолидированного бюджета </w:t>
      </w:r>
      <w:r>
        <w:rPr>
          <w:rStyle w:val="highlight"/>
          <w:sz w:val="26"/>
          <w:szCs w:val="26"/>
        </w:rPr>
        <w:t>49,7</w:t>
      </w:r>
      <w:r w:rsidRPr="00A669E2">
        <w:rPr>
          <w:rStyle w:val="highlight"/>
          <w:sz w:val="26"/>
          <w:szCs w:val="26"/>
        </w:rPr>
        <w:t xml:space="preserve">% (или </w:t>
      </w:r>
      <w:r w:rsidRPr="00E13FA5">
        <w:rPr>
          <w:rStyle w:val="highlight"/>
          <w:sz w:val="26"/>
          <w:szCs w:val="26"/>
        </w:rPr>
        <w:t>299</w:t>
      </w:r>
      <w:r>
        <w:rPr>
          <w:rStyle w:val="highlight"/>
          <w:sz w:val="26"/>
          <w:szCs w:val="26"/>
        </w:rPr>
        <w:t>011,1</w:t>
      </w:r>
      <w:r w:rsidRPr="00A669E2">
        <w:rPr>
          <w:rStyle w:val="highlight"/>
          <w:sz w:val="26"/>
          <w:szCs w:val="26"/>
        </w:rPr>
        <w:t xml:space="preserve"> тыс</w:t>
      </w:r>
      <w:proofErr w:type="gramStart"/>
      <w:r w:rsidRPr="00A669E2">
        <w:rPr>
          <w:rStyle w:val="highlight"/>
          <w:sz w:val="26"/>
          <w:szCs w:val="26"/>
        </w:rPr>
        <w:t>.р</w:t>
      </w:r>
      <w:proofErr w:type="gramEnd"/>
      <w:r w:rsidRPr="00A669E2">
        <w:rPr>
          <w:rStyle w:val="highlight"/>
          <w:sz w:val="26"/>
          <w:szCs w:val="26"/>
        </w:rPr>
        <w:t xml:space="preserve">уб.) составляют расходы бюджета произведённые за счет целевых межбюджетных трансфертов из бюджета  Республики Башкортостан. Из них </w:t>
      </w:r>
      <w:r>
        <w:rPr>
          <w:rStyle w:val="highlight"/>
          <w:sz w:val="26"/>
          <w:szCs w:val="26"/>
        </w:rPr>
        <w:t>180045,9</w:t>
      </w:r>
      <w:r w:rsidRPr="00A669E2">
        <w:rPr>
          <w:rStyle w:val="highlight"/>
          <w:sz w:val="26"/>
          <w:szCs w:val="26"/>
        </w:rPr>
        <w:t xml:space="preserve"> тыс</w:t>
      </w:r>
      <w:proofErr w:type="gramStart"/>
      <w:r w:rsidRPr="00A669E2">
        <w:rPr>
          <w:rStyle w:val="highlight"/>
          <w:sz w:val="26"/>
          <w:szCs w:val="26"/>
        </w:rPr>
        <w:t>.р</w:t>
      </w:r>
      <w:proofErr w:type="gramEnd"/>
      <w:r w:rsidRPr="00A669E2">
        <w:rPr>
          <w:rStyle w:val="highlight"/>
          <w:sz w:val="26"/>
          <w:szCs w:val="26"/>
        </w:rPr>
        <w:t xml:space="preserve">уб.  составляют  расходы на исполнение переданных государственных полномочий в виде субвенций из бюджета  Республики Башкортостан. </w:t>
      </w:r>
    </w:p>
    <w:p w:rsidR="006D5549" w:rsidRPr="00A669E2" w:rsidRDefault="006D5549" w:rsidP="00352317">
      <w:pPr>
        <w:widowControl w:val="0"/>
        <w:shd w:val="clear" w:color="auto" w:fill="FFFFFF"/>
        <w:tabs>
          <w:tab w:val="left" w:pos="900"/>
        </w:tabs>
        <w:jc w:val="both"/>
        <w:rPr>
          <w:sz w:val="26"/>
          <w:szCs w:val="26"/>
        </w:rPr>
      </w:pPr>
      <w:r w:rsidRPr="00A669E2">
        <w:rPr>
          <w:sz w:val="26"/>
          <w:szCs w:val="26"/>
        </w:rPr>
        <w:t xml:space="preserve">            Основной характеристикой бюджета остается его  социальная </w:t>
      </w:r>
      <w:r w:rsidRPr="00A669E2">
        <w:rPr>
          <w:sz w:val="26"/>
          <w:szCs w:val="26"/>
        </w:rPr>
        <w:lastRenderedPageBreak/>
        <w:t xml:space="preserve">направленность. Расходы  на обеспечение деятельности социально-культурной сферы района (с учетом межбюджетных трансфертов) составили </w:t>
      </w:r>
      <w:r>
        <w:rPr>
          <w:sz w:val="26"/>
          <w:szCs w:val="26"/>
        </w:rPr>
        <w:t>343658,3</w:t>
      </w:r>
      <w:r w:rsidRPr="00A669E2">
        <w:rPr>
          <w:sz w:val="26"/>
          <w:szCs w:val="26"/>
        </w:rPr>
        <w:t xml:space="preserve"> тыс</w:t>
      </w:r>
      <w:proofErr w:type="gramStart"/>
      <w:r w:rsidRPr="00A669E2">
        <w:rPr>
          <w:sz w:val="26"/>
          <w:szCs w:val="26"/>
        </w:rPr>
        <w:t>.р</w:t>
      </w:r>
      <w:proofErr w:type="gramEnd"/>
      <w:r w:rsidRPr="00A669E2">
        <w:rPr>
          <w:sz w:val="26"/>
          <w:szCs w:val="26"/>
        </w:rPr>
        <w:t xml:space="preserve">ублей или </w:t>
      </w:r>
      <w:r>
        <w:rPr>
          <w:sz w:val="26"/>
          <w:szCs w:val="26"/>
        </w:rPr>
        <w:t>57,1</w:t>
      </w:r>
      <w:r w:rsidRPr="00A669E2">
        <w:rPr>
          <w:sz w:val="26"/>
          <w:szCs w:val="26"/>
        </w:rPr>
        <w:t xml:space="preserve">% всех расходов консолидированного бюджета. (в 2014 году их доля составляла </w:t>
      </w:r>
      <w:r>
        <w:rPr>
          <w:sz w:val="26"/>
          <w:szCs w:val="26"/>
        </w:rPr>
        <w:t>62,5</w:t>
      </w:r>
      <w:r w:rsidRPr="00A669E2">
        <w:rPr>
          <w:sz w:val="26"/>
          <w:szCs w:val="26"/>
        </w:rPr>
        <w:t xml:space="preserve">%; в 2013 году – </w:t>
      </w:r>
      <w:r>
        <w:rPr>
          <w:sz w:val="26"/>
          <w:szCs w:val="26"/>
        </w:rPr>
        <w:t>61,2</w:t>
      </w:r>
      <w:r w:rsidRPr="00A669E2">
        <w:rPr>
          <w:sz w:val="26"/>
          <w:szCs w:val="26"/>
        </w:rPr>
        <w:t xml:space="preserve">%; в 2012 году – </w:t>
      </w:r>
      <w:r>
        <w:rPr>
          <w:sz w:val="26"/>
          <w:szCs w:val="26"/>
        </w:rPr>
        <w:t>59,7</w:t>
      </w:r>
      <w:r w:rsidRPr="00A669E2">
        <w:rPr>
          <w:sz w:val="26"/>
          <w:szCs w:val="26"/>
        </w:rPr>
        <w:t>%). Высокая доля расходов бюджета социальной направленности не позволяет  увеличивать объемы бюджетных средств, направляемых в объекты капитального строительства муниципальной собственности.</w:t>
      </w:r>
    </w:p>
    <w:p w:rsidR="006D5549" w:rsidRDefault="006D5549" w:rsidP="00352317">
      <w:pPr>
        <w:widowControl w:val="0"/>
        <w:jc w:val="both"/>
        <w:rPr>
          <w:i/>
          <w:sz w:val="26"/>
          <w:szCs w:val="26"/>
        </w:rPr>
      </w:pPr>
      <w:r w:rsidRPr="00A669E2">
        <w:rPr>
          <w:sz w:val="26"/>
          <w:szCs w:val="26"/>
        </w:rPr>
        <w:t xml:space="preserve">          Анализ исполнения консолидированного бюджета по расходам в разрезе отраслей приведен в </w:t>
      </w:r>
      <w:r w:rsidRPr="00A669E2">
        <w:rPr>
          <w:i/>
          <w:sz w:val="26"/>
          <w:szCs w:val="26"/>
        </w:rPr>
        <w:t xml:space="preserve">приложении№4. </w:t>
      </w:r>
    </w:p>
    <w:p w:rsidR="006D5549" w:rsidRPr="00A669E2" w:rsidRDefault="00EA3565" w:rsidP="00352317">
      <w:pPr>
        <w:widowControl w:val="0"/>
        <w:jc w:val="both"/>
        <w:rPr>
          <w:sz w:val="26"/>
          <w:szCs w:val="26"/>
        </w:rPr>
      </w:pPr>
      <w:r w:rsidRPr="00EA3565">
        <w:rPr>
          <w:sz w:val="26"/>
          <w:szCs w:val="26"/>
        </w:rPr>
        <w:t xml:space="preserve"> </w:t>
      </w:r>
      <w:r w:rsidR="006D5549" w:rsidRPr="00A669E2">
        <w:rPr>
          <w:sz w:val="26"/>
          <w:szCs w:val="26"/>
        </w:rPr>
        <w:t xml:space="preserve">      Наибольший объем расходов бюджета составляют расходы на образование, это          </w:t>
      </w:r>
      <w:r w:rsidR="006D5549">
        <w:rPr>
          <w:sz w:val="26"/>
          <w:szCs w:val="26"/>
        </w:rPr>
        <w:t>266 153,9</w:t>
      </w:r>
      <w:r w:rsidR="006D5549" w:rsidRPr="00A669E2">
        <w:rPr>
          <w:sz w:val="26"/>
          <w:szCs w:val="26"/>
        </w:rPr>
        <w:t xml:space="preserve"> тыс</w:t>
      </w:r>
      <w:proofErr w:type="gramStart"/>
      <w:r w:rsidR="006D5549" w:rsidRPr="00A669E2">
        <w:rPr>
          <w:sz w:val="26"/>
          <w:szCs w:val="26"/>
        </w:rPr>
        <w:t>.р</w:t>
      </w:r>
      <w:proofErr w:type="gramEnd"/>
      <w:r w:rsidR="006D5549" w:rsidRPr="00A669E2">
        <w:rPr>
          <w:sz w:val="26"/>
          <w:szCs w:val="26"/>
        </w:rPr>
        <w:t xml:space="preserve">ублей или </w:t>
      </w:r>
      <w:r w:rsidR="006D5549">
        <w:rPr>
          <w:sz w:val="26"/>
          <w:szCs w:val="26"/>
        </w:rPr>
        <w:t>44,26</w:t>
      </w:r>
      <w:r w:rsidR="006D5549" w:rsidRPr="00A669E2">
        <w:rPr>
          <w:sz w:val="26"/>
          <w:szCs w:val="26"/>
        </w:rPr>
        <w:t xml:space="preserve">% в общем объеме расходов. </w:t>
      </w:r>
      <w:r w:rsidR="006D5549" w:rsidRPr="001E51BC">
        <w:rPr>
          <w:sz w:val="26"/>
          <w:szCs w:val="26"/>
        </w:rPr>
        <w:t>Из них 172 837,0 тыс</w:t>
      </w:r>
      <w:proofErr w:type="gramStart"/>
      <w:r w:rsidR="006D5549" w:rsidRPr="001E51BC">
        <w:rPr>
          <w:sz w:val="26"/>
          <w:szCs w:val="26"/>
        </w:rPr>
        <w:t>.р</w:t>
      </w:r>
      <w:proofErr w:type="gramEnd"/>
      <w:r w:rsidR="006D5549" w:rsidRPr="001E51BC">
        <w:rPr>
          <w:sz w:val="26"/>
          <w:szCs w:val="26"/>
        </w:rPr>
        <w:t>ублей (64,9%) это расходы осуществляемые за счет субвенций на исполнение</w:t>
      </w:r>
      <w:r w:rsidR="006D5549" w:rsidRPr="00A669E2">
        <w:rPr>
          <w:sz w:val="26"/>
          <w:szCs w:val="26"/>
        </w:rPr>
        <w:t xml:space="preserve"> переданных полномочий  Республики Башкортостан и целевых субсидий.</w:t>
      </w:r>
    </w:p>
    <w:p w:rsidR="006D5549" w:rsidRPr="00A669E2" w:rsidRDefault="006D5549" w:rsidP="00352317">
      <w:pPr>
        <w:widowControl w:val="0"/>
        <w:jc w:val="both"/>
        <w:rPr>
          <w:sz w:val="26"/>
          <w:szCs w:val="26"/>
        </w:rPr>
      </w:pPr>
      <w:r w:rsidRPr="00A669E2">
        <w:rPr>
          <w:sz w:val="26"/>
          <w:szCs w:val="26"/>
        </w:rPr>
        <w:t xml:space="preserve">        Расходы на культуру составили </w:t>
      </w:r>
      <w:r>
        <w:rPr>
          <w:sz w:val="26"/>
          <w:szCs w:val="26"/>
        </w:rPr>
        <w:t>29 887,0</w:t>
      </w:r>
      <w:r w:rsidRPr="00A669E2">
        <w:rPr>
          <w:sz w:val="26"/>
          <w:szCs w:val="26"/>
        </w:rPr>
        <w:t xml:space="preserve"> тыс</w:t>
      </w:r>
      <w:proofErr w:type="gramStart"/>
      <w:r w:rsidRPr="00A669E2">
        <w:rPr>
          <w:sz w:val="26"/>
          <w:szCs w:val="26"/>
        </w:rPr>
        <w:t>.р</w:t>
      </w:r>
      <w:proofErr w:type="gramEnd"/>
      <w:r w:rsidRPr="00A669E2">
        <w:rPr>
          <w:sz w:val="26"/>
          <w:szCs w:val="26"/>
        </w:rPr>
        <w:t xml:space="preserve">ублей или </w:t>
      </w:r>
      <w:r>
        <w:rPr>
          <w:sz w:val="26"/>
          <w:szCs w:val="26"/>
        </w:rPr>
        <w:t>4,97</w:t>
      </w:r>
      <w:r w:rsidRPr="00A669E2">
        <w:rPr>
          <w:sz w:val="26"/>
          <w:szCs w:val="26"/>
        </w:rPr>
        <w:t xml:space="preserve">% в общем объеме расходов консолидированного бюджета. Из них </w:t>
      </w:r>
      <w:r>
        <w:rPr>
          <w:sz w:val="26"/>
          <w:szCs w:val="26"/>
        </w:rPr>
        <w:t>15 955,4</w:t>
      </w:r>
      <w:r w:rsidRPr="00A669E2">
        <w:rPr>
          <w:sz w:val="26"/>
          <w:szCs w:val="26"/>
        </w:rPr>
        <w:t xml:space="preserve"> </w:t>
      </w:r>
      <w:r>
        <w:rPr>
          <w:sz w:val="26"/>
          <w:szCs w:val="26"/>
        </w:rPr>
        <w:t>тыс</w:t>
      </w:r>
      <w:proofErr w:type="gramStart"/>
      <w:r w:rsidRPr="00A669E2">
        <w:rPr>
          <w:sz w:val="26"/>
          <w:szCs w:val="26"/>
        </w:rPr>
        <w:t>.р</w:t>
      </w:r>
      <w:proofErr w:type="gramEnd"/>
      <w:r w:rsidRPr="00A669E2">
        <w:rPr>
          <w:sz w:val="26"/>
          <w:szCs w:val="26"/>
        </w:rPr>
        <w:t>ублей (</w:t>
      </w:r>
      <w:r>
        <w:rPr>
          <w:sz w:val="26"/>
          <w:szCs w:val="26"/>
        </w:rPr>
        <w:t>53,4</w:t>
      </w:r>
      <w:r w:rsidRPr="00A669E2">
        <w:rPr>
          <w:sz w:val="26"/>
          <w:szCs w:val="26"/>
        </w:rPr>
        <w:t>%) это расходы осуществляемые за счет местного бюджета  района.</w:t>
      </w:r>
    </w:p>
    <w:p w:rsidR="006D5549" w:rsidRPr="00A669E2" w:rsidRDefault="006D5549" w:rsidP="00352317">
      <w:pPr>
        <w:widowControl w:val="0"/>
        <w:jc w:val="both"/>
        <w:rPr>
          <w:sz w:val="26"/>
          <w:szCs w:val="26"/>
        </w:rPr>
      </w:pPr>
      <w:r w:rsidRPr="00A669E2">
        <w:rPr>
          <w:sz w:val="26"/>
          <w:szCs w:val="26"/>
        </w:rPr>
        <w:t xml:space="preserve">       Расходы на социальную политику составили </w:t>
      </w:r>
      <w:r>
        <w:rPr>
          <w:sz w:val="26"/>
          <w:szCs w:val="26"/>
        </w:rPr>
        <w:t>47 155,9</w:t>
      </w:r>
      <w:r w:rsidRPr="00A669E2">
        <w:rPr>
          <w:sz w:val="26"/>
          <w:szCs w:val="26"/>
        </w:rPr>
        <w:t xml:space="preserve"> тыс</w:t>
      </w:r>
      <w:proofErr w:type="gramStart"/>
      <w:r w:rsidRPr="00A669E2">
        <w:rPr>
          <w:sz w:val="26"/>
          <w:szCs w:val="26"/>
        </w:rPr>
        <w:t>.р</w:t>
      </w:r>
      <w:proofErr w:type="gramEnd"/>
      <w:r w:rsidRPr="00A669E2">
        <w:rPr>
          <w:sz w:val="26"/>
          <w:szCs w:val="26"/>
        </w:rPr>
        <w:t xml:space="preserve">ублей или </w:t>
      </w:r>
      <w:r>
        <w:rPr>
          <w:sz w:val="26"/>
          <w:szCs w:val="26"/>
        </w:rPr>
        <w:t>7,84</w:t>
      </w:r>
      <w:r w:rsidRPr="00A669E2">
        <w:rPr>
          <w:sz w:val="26"/>
          <w:szCs w:val="26"/>
        </w:rPr>
        <w:t xml:space="preserve"> %, из них </w:t>
      </w:r>
      <w:r>
        <w:rPr>
          <w:sz w:val="26"/>
          <w:szCs w:val="26"/>
        </w:rPr>
        <w:t>44 955,5</w:t>
      </w:r>
      <w:r w:rsidRPr="00A669E2">
        <w:rPr>
          <w:sz w:val="26"/>
          <w:szCs w:val="26"/>
        </w:rPr>
        <w:t xml:space="preserve"> </w:t>
      </w:r>
      <w:r>
        <w:rPr>
          <w:sz w:val="26"/>
          <w:szCs w:val="26"/>
        </w:rPr>
        <w:t>тыс</w:t>
      </w:r>
      <w:r w:rsidRPr="00A669E2">
        <w:rPr>
          <w:sz w:val="26"/>
          <w:szCs w:val="26"/>
        </w:rPr>
        <w:t>.руб</w:t>
      </w:r>
      <w:r>
        <w:rPr>
          <w:sz w:val="26"/>
          <w:szCs w:val="26"/>
        </w:rPr>
        <w:t>лей</w:t>
      </w:r>
      <w:r w:rsidRPr="00A669E2">
        <w:rPr>
          <w:sz w:val="26"/>
          <w:szCs w:val="26"/>
        </w:rPr>
        <w:t xml:space="preserve"> (</w:t>
      </w:r>
      <w:r>
        <w:rPr>
          <w:sz w:val="26"/>
          <w:szCs w:val="26"/>
        </w:rPr>
        <w:t>95,3</w:t>
      </w:r>
      <w:r w:rsidRPr="00A669E2">
        <w:rPr>
          <w:sz w:val="26"/>
          <w:szCs w:val="26"/>
        </w:rPr>
        <w:t xml:space="preserve">% ) это расходы осуществляемые за счет межбюджетных трансфертов, предоставляемых из бюджета  Республики Башкортостан. </w:t>
      </w:r>
    </w:p>
    <w:p w:rsidR="006D5549" w:rsidRPr="00A669E2" w:rsidRDefault="006D5549" w:rsidP="00133D8C">
      <w:pPr>
        <w:pStyle w:val="Default"/>
        <w:widowControl w:val="0"/>
        <w:jc w:val="both"/>
        <w:rPr>
          <w:color w:val="auto"/>
          <w:sz w:val="26"/>
          <w:szCs w:val="26"/>
        </w:rPr>
      </w:pPr>
      <w:r w:rsidRPr="00A669E2">
        <w:rPr>
          <w:iCs/>
          <w:color w:val="auto"/>
          <w:sz w:val="26"/>
          <w:szCs w:val="26"/>
        </w:rPr>
        <w:t xml:space="preserve">            </w:t>
      </w:r>
      <w:r w:rsidRPr="00A669E2">
        <w:rPr>
          <w:color w:val="auto"/>
          <w:sz w:val="26"/>
          <w:szCs w:val="26"/>
        </w:rPr>
        <w:t xml:space="preserve">В 2015 году на  выплату </w:t>
      </w:r>
      <w:r w:rsidRPr="00A669E2">
        <w:rPr>
          <w:bCs/>
          <w:color w:val="auto"/>
          <w:sz w:val="26"/>
          <w:szCs w:val="26"/>
        </w:rPr>
        <w:t xml:space="preserve">заработной платы работникам бюджетной сферы </w:t>
      </w:r>
      <w:r w:rsidRPr="00A669E2">
        <w:rPr>
          <w:color w:val="auto"/>
          <w:sz w:val="26"/>
          <w:szCs w:val="26"/>
        </w:rPr>
        <w:t xml:space="preserve"> (с учетом отчислений в фонды) из консолидированного бюджета направлено </w:t>
      </w:r>
      <w:r>
        <w:rPr>
          <w:color w:val="auto"/>
          <w:sz w:val="26"/>
          <w:szCs w:val="26"/>
        </w:rPr>
        <w:t>308731,9</w:t>
      </w:r>
      <w:r w:rsidRPr="00A669E2">
        <w:rPr>
          <w:bCs/>
          <w:color w:val="auto"/>
          <w:sz w:val="26"/>
          <w:szCs w:val="26"/>
        </w:rPr>
        <w:t xml:space="preserve"> </w:t>
      </w:r>
      <w:r>
        <w:rPr>
          <w:bCs/>
          <w:color w:val="auto"/>
          <w:sz w:val="26"/>
          <w:szCs w:val="26"/>
        </w:rPr>
        <w:t>тыс</w:t>
      </w:r>
      <w:proofErr w:type="gramStart"/>
      <w:r w:rsidRPr="00A669E2">
        <w:rPr>
          <w:bCs/>
          <w:color w:val="auto"/>
          <w:sz w:val="26"/>
          <w:szCs w:val="26"/>
        </w:rPr>
        <w:t>.р</w:t>
      </w:r>
      <w:proofErr w:type="gramEnd"/>
      <w:r w:rsidRPr="00A669E2">
        <w:rPr>
          <w:bCs/>
          <w:color w:val="auto"/>
          <w:sz w:val="26"/>
          <w:szCs w:val="26"/>
        </w:rPr>
        <w:t xml:space="preserve">уб. </w:t>
      </w:r>
      <w:r w:rsidRPr="00A669E2">
        <w:rPr>
          <w:color w:val="auto"/>
          <w:sz w:val="26"/>
          <w:szCs w:val="26"/>
        </w:rPr>
        <w:t xml:space="preserve">(это составило </w:t>
      </w:r>
      <w:r>
        <w:rPr>
          <w:color w:val="auto"/>
          <w:sz w:val="26"/>
          <w:szCs w:val="26"/>
        </w:rPr>
        <w:t>51,3</w:t>
      </w:r>
      <w:r w:rsidRPr="00A669E2">
        <w:rPr>
          <w:color w:val="auto"/>
          <w:sz w:val="26"/>
          <w:szCs w:val="26"/>
        </w:rPr>
        <w:t xml:space="preserve">%   от общего объема расходов бюджета). В 2014 году доля расходов на оплату труда составляла -  </w:t>
      </w:r>
      <w:r>
        <w:rPr>
          <w:color w:val="auto"/>
          <w:sz w:val="26"/>
          <w:szCs w:val="26"/>
        </w:rPr>
        <w:t>53,0</w:t>
      </w:r>
      <w:r w:rsidRPr="00A669E2">
        <w:rPr>
          <w:color w:val="auto"/>
          <w:sz w:val="26"/>
          <w:szCs w:val="26"/>
        </w:rPr>
        <w:t xml:space="preserve">% или </w:t>
      </w:r>
      <w:r>
        <w:rPr>
          <w:color w:val="auto"/>
          <w:sz w:val="26"/>
          <w:szCs w:val="26"/>
        </w:rPr>
        <w:t>293 077,9 тыс</w:t>
      </w:r>
      <w:proofErr w:type="gramStart"/>
      <w:r w:rsidRPr="00A669E2">
        <w:rPr>
          <w:color w:val="auto"/>
          <w:sz w:val="26"/>
          <w:szCs w:val="26"/>
        </w:rPr>
        <w:t>.р</w:t>
      </w:r>
      <w:proofErr w:type="gramEnd"/>
      <w:r w:rsidRPr="00A669E2">
        <w:rPr>
          <w:color w:val="auto"/>
          <w:sz w:val="26"/>
          <w:szCs w:val="26"/>
        </w:rPr>
        <w:t>ублей.</w:t>
      </w:r>
    </w:p>
    <w:p w:rsidR="006D5549" w:rsidRPr="00A669E2" w:rsidRDefault="006D5549" w:rsidP="00352317">
      <w:pPr>
        <w:pStyle w:val="Default"/>
        <w:widowControl w:val="0"/>
        <w:jc w:val="both"/>
        <w:rPr>
          <w:color w:val="auto"/>
          <w:sz w:val="26"/>
          <w:szCs w:val="26"/>
        </w:rPr>
      </w:pPr>
      <w:r w:rsidRPr="00A669E2">
        <w:rPr>
          <w:color w:val="auto"/>
          <w:sz w:val="26"/>
          <w:szCs w:val="26"/>
        </w:rPr>
        <w:t xml:space="preserve">           Приоритетным направлением бюджетной политики в  2015 году и ближайшую перспективу является доведение уровня оплаты труда отдельным категориям работников бюджетной сферы определёнными «майскими» Указами Президента Российской Федерации до установленных значений.</w:t>
      </w:r>
    </w:p>
    <w:p w:rsidR="006D5549" w:rsidRPr="00A669E2" w:rsidRDefault="006D5549" w:rsidP="00352317">
      <w:pPr>
        <w:pStyle w:val="Default"/>
        <w:widowControl w:val="0"/>
        <w:jc w:val="center"/>
        <w:rPr>
          <w:b/>
          <w:color w:val="FF0000"/>
          <w:sz w:val="26"/>
          <w:szCs w:val="26"/>
        </w:rPr>
      </w:pPr>
    </w:p>
    <w:p w:rsidR="006D5549" w:rsidRPr="0075110F" w:rsidRDefault="006D5549" w:rsidP="00352317">
      <w:pPr>
        <w:pStyle w:val="Default"/>
        <w:widowControl w:val="0"/>
        <w:jc w:val="center"/>
        <w:rPr>
          <w:b/>
          <w:color w:val="auto"/>
          <w:sz w:val="25"/>
          <w:szCs w:val="25"/>
        </w:rPr>
      </w:pPr>
      <w:r w:rsidRPr="0075110F">
        <w:rPr>
          <w:b/>
          <w:color w:val="auto"/>
          <w:sz w:val="25"/>
          <w:szCs w:val="25"/>
        </w:rPr>
        <w:t>ИНФОРМАЦИЯ</w:t>
      </w:r>
    </w:p>
    <w:p w:rsidR="006D5549" w:rsidRPr="0075110F" w:rsidRDefault="006D5549" w:rsidP="00352317">
      <w:pPr>
        <w:pStyle w:val="Default"/>
        <w:widowControl w:val="0"/>
        <w:jc w:val="center"/>
        <w:rPr>
          <w:b/>
          <w:color w:val="auto"/>
          <w:sz w:val="25"/>
          <w:szCs w:val="25"/>
        </w:rPr>
      </w:pPr>
      <w:r w:rsidRPr="0075110F">
        <w:rPr>
          <w:b/>
          <w:color w:val="auto"/>
          <w:sz w:val="25"/>
          <w:szCs w:val="25"/>
        </w:rPr>
        <w:t xml:space="preserve"> об уровне средней заработной платы отдельных категорий работников, поименованных в «майских» Указах Президента РФ</w:t>
      </w:r>
    </w:p>
    <w:p w:rsidR="006D5549" w:rsidRPr="0075110F" w:rsidRDefault="006D5549" w:rsidP="00352317">
      <w:pPr>
        <w:pStyle w:val="Default"/>
        <w:widowControl w:val="0"/>
        <w:jc w:val="right"/>
        <w:rPr>
          <w:color w:val="auto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35"/>
        <w:gridCol w:w="1276"/>
        <w:gridCol w:w="1418"/>
        <w:gridCol w:w="1275"/>
        <w:gridCol w:w="1418"/>
        <w:gridCol w:w="992"/>
        <w:gridCol w:w="851"/>
      </w:tblGrid>
      <w:tr w:rsidR="006D5549" w:rsidRPr="0075110F" w:rsidTr="001F362A">
        <w:tc>
          <w:tcPr>
            <w:tcW w:w="2835" w:type="dxa"/>
            <w:vMerge w:val="restart"/>
          </w:tcPr>
          <w:p w:rsidR="006D5549" w:rsidRPr="0075110F" w:rsidRDefault="006D5549" w:rsidP="00532DFB">
            <w:pPr>
              <w:pStyle w:val="Default"/>
              <w:widowControl w:val="0"/>
              <w:jc w:val="center"/>
              <w:rPr>
                <w:color w:val="auto"/>
              </w:rPr>
            </w:pPr>
          </w:p>
          <w:p w:rsidR="006D5549" w:rsidRPr="0075110F" w:rsidRDefault="006D5549" w:rsidP="00C4185C">
            <w:pPr>
              <w:pStyle w:val="Default"/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75110F">
              <w:rPr>
                <w:color w:val="auto"/>
                <w:sz w:val="22"/>
                <w:szCs w:val="22"/>
              </w:rPr>
              <w:t>Категории работников, поименованные в «майских» Указах Президента РФ</w:t>
            </w:r>
          </w:p>
        </w:tc>
        <w:tc>
          <w:tcPr>
            <w:tcW w:w="2694" w:type="dxa"/>
            <w:gridSpan w:val="2"/>
          </w:tcPr>
          <w:p w:rsidR="006D5549" w:rsidRPr="0075110F" w:rsidRDefault="006D5549" w:rsidP="0093361D">
            <w:pPr>
              <w:pStyle w:val="Default"/>
              <w:widowControl w:val="0"/>
              <w:jc w:val="center"/>
              <w:rPr>
                <w:b/>
                <w:color w:val="auto"/>
              </w:rPr>
            </w:pPr>
            <w:r w:rsidRPr="0075110F">
              <w:rPr>
                <w:b/>
                <w:color w:val="auto"/>
              </w:rPr>
              <w:t>2014 год</w:t>
            </w:r>
          </w:p>
        </w:tc>
        <w:tc>
          <w:tcPr>
            <w:tcW w:w="2693" w:type="dxa"/>
            <w:gridSpan w:val="2"/>
          </w:tcPr>
          <w:p w:rsidR="006D5549" w:rsidRPr="0075110F" w:rsidRDefault="006D5549" w:rsidP="0093361D">
            <w:pPr>
              <w:pStyle w:val="Default"/>
              <w:widowControl w:val="0"/>
              <w:jc w:val="center"/>
              <w:rPr>
                <w:b/>
                <w:color w:val="auto"/>
              </w:rPr>
            </w:pPr>
            <w:r w:rsidRPr="0075110F">
              <w:rPr>
                <w:b/>
                <w:color w:val="auto"/>
              </w:rPr>
              <w:t>2015 год</w:t>
            </w:r>
          </w:p>
        </w:tc>
        <w:tc>
          <w:tcPr>
            <w:tcW w:w="992" w:type="dxa"/>
            <w:vMerge w:val="restart"/>
          </w:tcPr>
          <w:p w:rsidR="006D5549" w:rsidRPr="0075110F" w:rsidRDefault="006D5549" w:rsidP="0021795A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75110F">
              <w:rPr>
                <w:color w:val="auto"/>
                <w:sz w:val="20"/>
                <w:szCs w:val="20"/>
              </w:rPr>
              <w:t xml:space="preserve">Рост </w:t>
            </w:r>
          </w:p>
          <w:p w:rsidR="006D5549" w:rsidRPr="0075110F" w:rsidRDefault="006D5549" w:rsidP="0021795A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75110F">
              <w:rPr>
                <w:color w:val="auto"/>
                <w:sz w:val="20"/>
                <w:szCs w:val="20"/>
              </w:rPr>
              <w:t xml:space="preserve">ср. </w:t>
            </w:r>
            <w:proofErr w:type="spellStart"/>
            <w:r w:rsidRPr="0075110F">
              <w:rPr>
                <w:color w:val="auto"/>
                <w:sz w:val="20"/>
                <w:szCs w:val="20"/>
              </w:rPr>
              <w:t>з</w:t>
            </w:r>
            <w:proofErr w:type="spellEnd"/>
            <w:r w:rsidRPr="0075110F">
              <w:rPr>
                <w:color w:val="auto"/>
                <w:sz w:val="20"/>
                <w:szCs w:val="20"/>
              </w:rPr>
              <w:t>/</w:t>
            </w:r>
            <w:proofErr w:type="spellStart"/>
            <w:proofErr w:type="gramStart"/>
            <w:r w:rsidRPr="0075110F">
              <w:rPr>
                <w:color w:val="auto"/>
                <w:sz w:val="20"/>
                <w:szCs w:val="20"/>
              </w:rPr>
              <w:t>п</w:t>
            </w:r>
            <w:proofErr w:type="spellEnd"/>
            <w:proofErr w:type="gramEnd"/>
            <w:r w:rsidRPr="0075110F">
              <w:rPr>
                <w:color w:val="auto"/>
                <w:sz w:val="20"/>
                <w:szCs w:val="20"/>
              </w:rPr>
              <w:t xml:space="preserve">   </w:t>
            </w:r>
          </w:p>
          <w:p w:rsidR="006D5549" w:rsidRPr="0075110F" w:rsidRDefault="006D5549" w:rsidP="00D73915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75110F">
              <w:rPr>
                <w:color w:val="auto"/>
                <w:sz w:val="20"/>
                <w:szCs w:val="20"/>
              </w:rPr>
              <w:t>к уровню 2014 года</w:t>
            </w:r>
          </w:p>
        </w:tc>
        <w:tc>
          <w:tcPr>
            <w:tcW w:w="851" w:type="dxa"/>
            <w:vMerge w:val="restart"/>
          </w:tcPr>
          <w:p w:rsidR="006D5549" w:rsidRPr="0075110F" w:rsidRDefault="006D5549" w:rsidP="001F362A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75110F">
              <w:rPr>
                <w:color w:val="auto"/>
                <w:sz w:val="20"/>
                <w:szCs w:val="20"/>
              </w:rPr>
              <w:t xml:space="preserve">Отношение  уровня  ср. </w:t>
            </w:r>
            <w:proofErr w:type="spellStart"/>
            <w:r w:rsidRPr="0075110F">
              <w:rPr>
                <w:color w:val="auto"/>
                <w:sz w:val="20"/>
                <w:szCs w:val="20"/>
              </w:rPr>
              <w:t>з</w:t>
            </w:r>
            <w:proofErr w:type="spellEnd"/>
            <w:r w:rsidRPr="0075110F">
              <w:rPr>
                <w:color w:val="auto"/>
                <w:sz w:val="20"/>
                <w:szCs w:val="20"/>
              </w:rPr>
              <w:t>/</w:t>
            </w:r>
            <w:proofErr w:type="spellStart"/>
            <w:proofErr w:type="gramStart"/>
            <w:r w:rsidRPr="0075110F">
              <w:rPr>
                <w:color w:val="auto"/>
                <w:sz w:val="20"/>
                <w:szCs w:val="20"/>
              </w:rPr>
              <w:t>п</w:t>
            </w:r>
            <w:proofErr w:type="spellEnd"/>
            <w:proofErr w:type="gramEnd"/>
            <w:r w:rsidRPr="0075110F">
              <w:rPr>
                <w:color w:val="auto"/>
                <w:sz w:val="20"/>
                <w:szCs w:val="20"/>
              </w:rPr>
              <w:t xml:space="preserve">  к </w:t>
            </w:r>
            <w:proofErr w:type="spellStart"/>
            <w:r w:rsidRPr="0075110F">
              <w:rPr>
                <w:color w:val="auto"/>
                <w:sz w:val="20"/>
                <w:szCs w:val="20"/>
              </w:rPr>
              <w:t>ср.з</w:t>
            </w:r>
            <w:proofErr w:type="spellEnd"/>
            <w:r w:rsidRPr="0075110F">
              <w:rPr>
                <w:color w:val="auto"/>
                <w:sz w:val="20"/>
                <w:szCs w:val="20"/>
              </w:rPr>
              <w:t>/</w:t>
            </w:r>
            <w:proofErr w:type="spellStart"/>
            <w:r w:rsidRPr="0075110F">
              <w:rPr>
                <w:color w:val="auto"/>
                <w:sz w:val="20"/>
                <w:szCs w:val="20"/>
              </w:rPr>
              <w:t>п</w:t>
            </w:r>
            <w:proofErr w:type="spellEnd"/>
            <w:r w:rsidRPr="0075110F">
              <w:rPr>
                <w:color w:val="auto"/>
                <w:sz w:val="20"/>
                <w:szCs w:val="20"/>
              </w:rPr>
              <w:t xml:space="preserve"> по Республике</w:t>
            </w:r>
          </w:p>
        </w:tc>
      </w:tr>
      <w:tr w:rsidR="006D5549" w:rsidRPr="0075110F" w:rsidTr="001F362A">
        <w:tc>
          <w:tcPr>
            <w:tcW w:w="2835" w:type="dxa"/>
            <w:vMerge/>
          </w:tcPr>
          <w:p w:rsidR="006D5549" w:rsidRPr="0075110F" w:rsidRDefault="006D5549" w:rsidP="00352317">
            <w:pPr>
              <w:pStyle w:val="Default"/>
              <w:widowControl w:val="0"/>
              <w:jc w:val="center"/>
              <w:rPr>
                <w:color w:val="auto"/>
              </w:rPr>
            </w:pPr>
          </w:p>
        </w:tc>
        <w:tc>
          <w:tcPr>
            <w:tcW w:w="1276" w:type="dxa"/>
          </w:tcPr>
          <w:p w:rsidR="006D5549" w:rsidRPr="0075110F" w:rsidRDefault="006D5549" w:rsidP="00F2622A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75110F">
              <w:rPr>
                <w:color w:val="auto"/>
                <w:sz w:val="20"/>
                <w:szCs w:val="20"/>
              </w:rPr>
              <w:t>Средняя заработная плата</w:t>
            </w:r>
          </w:p>
        </w:tc>
        <w:tc>
          <w:tcPr>
            <w:tcW w:w="1418" w:type="dxa"/>
          </w:tcPr>
          <w:p w:rsidR="006D5549" w:rsidRPr="0075110F" w:rsidRDefault="006D5549" w:rsidP="00F4445D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75110F">
              <w:rPr>
                <w:color w:val="auto"/>
                <w:sz w:val="20"/>
                <w:szCs w:val="20"/>
              </w:rPr>
              <w:t xml:space="preserve">Средняя заработная плата </w:t>
            </w:r>
          </w:p>
          <w:p w:rsidR="006D5549" w:rsidRPr="0075110F" w:rsidRDefault="006D5549" w:rsidP="00D73915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75110F">
              <w:rPr>
                <w:color w:val="auto"/>
                <w:sz w:val="20"/>
                <w:szCs w:val="20"/>
              </w:rPr>
              <w:t xml:space="preserve"> (по данным </w:t>
            </w:r>
            <w:proofErr w:type="spellStart"/>
            <w:r w:rsidRPr="0075110F">
              <w:rPr>
                <w:color w:val="auto"/>
                <w:sz w:val="20"/>
                <w:szCs w:val="20"/>
              </w:rPr>
              <w:t>Башстат</w:t>
            </w:r>
            <w:proofErr w:type="spellEnd"/>
            <w:r w:rsidRPr="0075110F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6D5549" w:rsidRPr="0075110F" w:rsidRDefault="006D5549" w:rsidP="00724426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75110F">
              <w:rPr>
                <w:color w:val="auto"/>
                <w:sz w:val="20"/>
                <w:szCs w:val="20"/>
              </w:rPr>
              <w:t>Средняя заработная плата</w:t>
            </w:r>
          </w:p>
        </w:tc>
        <w:tc>
          <w:tcPr>
            <w:tcW w:w="1418" w:type="dxa"/>
          </w:tcPr>
          <w:p w:rsidR="006D5549" w:rsidRPr="0075110F" w:rsidRDefault="006D5549" w:rsidP="00BE027B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75110F">
              <w:rPr>
                <w:color w:val="auto"/>
                <w:sz w:val="20"/>
                <w:szCs w:val="20"/>
              </w:rPr>
              <w:t>Средняя заработная плата</w:t>
            </w:r>
          </w:p>
          <w:p w:rsidR="006D5549" w:rsidRPr="0075110F" w:rsidRDefault="006D5549" w:rsidP="00D73915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75110F">
              <w:rPr>
                <w:color w:val="auto"/>
                <w:sz w:val="20"/>
                <w:szCs w:val="20"/>
              </w:rPr>
              <w:t xml:space="preserve">(по данным </w:t>
            </w:r>
            <w:proofErr w:type="spellStart"/>
            <w:r w:rsidRPr="0075110F">
              <w:rPr>
                <w:color w:val="auto"/>
                <w:sz w:val="20"/>
                <w:szCs w:val="20"/>
              </w:rPr>
              <w:t>Башстат</w:t>
            </w:r>
            <w:proofErr w:type="spellEnd"/>
            <w:r w:rsidRPr="0075110F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992" w:type="dxa"/>
            <w:vMerge/>
          </w:tcPr>
          <w:p w:rsidR="006D5549" w:rsidRPr="0075110F" w:rsidRDefault="006D5549" w:rsidP="00882DBC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D5549" w:rsidRPr="0075110F" w:rsidRDefault="006D5549" w:rsidP="00882DBC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D5549" w:rsidRPr="0075110F" w:rsidTr="001F362A">
        <w:tc>
          <w:tcPr>
            <w:tcW w:w="2835" w:type="dxa"/>
          </w:tcPr>
          <w:p w:rsidR="006D5549" w:rsidRPr="0075110F" w:rsidRDefault="006D5549" w:rsidP="00F2622A">
            <w:pPr>
              <w:pStyle w:val="Default"/>
              <w:widowControl w:val="0"/>
              <w:jc w:val="right"/>
              <w:rPr>
                <w:color w:val="auto"/>
                <w:sz w:val="20"/>
                <w:szCs w:val="20"/>
              </w:rPr>
            </w:pPr>
            <w:r w:rsidRPr="0075110F">
              <w:rPr>
                <w:color w:val="auto"/>
                <w:sz w:val="20"/>
                <w:szCs w:val="20"/>
              </w:rPr>
              <w:t>Единицы измерения</w:t>
            </w:r>
          </w:p>
        </w:tc>
        <w:tc>
          <w:tcPr>
            <w:tcW w:w="1276" w:type="dxa"/>
          </w:tcPr>
          <w:p w:rsidR="006D5549" w:rsidRPr="0075110F" w:rsidRDefault="006D5549" w:rsidP="00F2622A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75110F">
              <w:rPr>
                <w:color w:val="auto"/>
                <w:sz w:val="20"/>
                <w:szCs w:val="20"/>
              </w:rPr>
              <w:t>рублей</w:t>
            </w:r>
          </w:p>
        </w:tc>
        <w:tc>
          <w:tcPr>
            <w:tcW w:w="1418" w:type="dxa"/>
          </w:tcPr>
          <w:p w:rsidR="006D5549" w:rsidRPr="0075110F" w:rsidRDefault="006D5549" w:rsidP="00F4445D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75110F">
              <w:rPr>
                <w:color w:val="auto"/>
                <w:sz w:val="20"/>
                <w:szCs w:val="20"/>
              </w:rPr>
              <w:t>рублей</w:t>
            </w:r>
          </w:p>
        </w:tc>
        <w:tc>
          <w:tcPr>
            <w:tcW w:w="1275" w:type="dxa"/>
          </w:tcPr>
          <w:p w:rsidR="006D5549" w:rsidRPr="0075110F" w:rsidRDefault="006D5549" w:rsidP="00CB5C0B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75110F">
              <w:rPr>
                <w:color w:val="auto"/>
                <w:sz w:val="20"/>
                <w:szCs w:val="20"/>
              </w:rPr>
              <w:t>рублей</w:t>
            </w:r>
          </w:p>
        </w:tc>
        <w:tc>
          <w:tcPr>
            <w:tcW w:w="1418" w:type="dxa"/>
          </w:tcPr>
          <w:p w:rsidR="006D5549" w:rsidRPr="0075110F" w:rsidRDefault="006D5549" w:rsidP="00CB5C0B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75110F">
              <w:rPr>
                <w:color w:val="auto"/>
                <w:sz w:val="20"/>
                <w:szCs w:val="20"/>
              </w:rPr>
              <w:t>рублей</w:t>
            </w:r>
          </w:p>
        </w:tc>
        <w:tc>
          <w:tcPr>
            <w:tcW w:w="992" w:type="dxa"/>
          </w:tcPr>
          <w:p w:rsidR="006D5549" w:rsidRPr="0075110F" w:rsidRDefault="006D5549" w:rsidP="00882DBC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75110F">
              <w:rPr>
                <w:color w:val="auto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6D5549" w:rsidRPr="0075110F" w:rsidRDefault="006D5549" w:rsidP="00882DBC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D5549" w:rsidRPr="0075110F" w:rsidTr="001F362A">
        <w:trPr>
          <w:trHeight w:val="365"/>
        </w:trPr>
        <w:tc>
          <w:tcPr>
            <w:tcW w:w="2835" w:type="dxa"/>
            <w:vAlign w:val="center"/>
          </w:tcPr>
          <w:p w:rsidR="006D5549" w:rsidRPr="0075110F" w:rsidRDefault="006D5549" w:rsidP="00352317">
            <w:pPr>
              <w:pStyle w:val="Default"/>
              <w:widowControl w:val="0"/>
              <w:rPr>
                <w:b/>
                <w:i/>
                <w:color w:val="auto"/>
              </w:rPr>
            </w:pPr>
            <w:r w:rsidRPr="0075110F">
              <w:rPr>
                <w:b/>
                <w:i/>
                <w:color w:val="auto"/>
              </w:rPr>
              <w:t>Образование - всего</w:t>
            </w:r>
          </w:p>
        </w:tc>
        <w:tc>
          <w:tcPr>
            <w:tcW w:w="1276" w:type="dxa"/>
            <w:vAlign w:val="center"/>
          </w:tcPr>
          <w:p w:rsidR="006D5549" w:rsidRPr="0075110F" w:rsidRDefault="006D5549" w:rsidP="001F362A">
            <w:pPr>
              <w:pStyle w:val="Default"/>
              <w:widowControl w:val="0"/>
              <w:jc w:val="right"/>
              <w:rPr>
                <w:b/>
                <w:i/>
                <w:color w:val="auto"/>
                <w:sz w:val="22"/>
                <w:szCs w:val="22"/>
              </w:rPr>
            </w:pPr>
            <w:r w:rsidRPr="0075110F">
              <w:rPr>
                <w:b/>
                <w:i/>
                <w:color w:val="auto"/>
                <w:sz w:val="22"/>
                <w:szCs w:val="22"/>
              </w:rPr>
              <w:t>16</w:t>
            </w:r>
            <w:r w:rsidR="00310396" w:rsidRPr="0075110F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r w:rsidRPr="0075110F">
              <w:rPr>
                <w:b/>
                <w:i/>
                <w:color w:val="auto"/>
                <w:sz w:val="22"/>
                <w:szCs w:val="22"/>
              </w:rPr>
              <w:t>649,8</w:t>
            </w:r>
          </w:p>
        </w:tc>
        <w:tc>
          <w:tcPr>
            <w:tcW w:w="1418" w:type="dxa"/>
            <w:vAlign w:val="center"/>
          </w:tcPr>
          <w:p w:rsidR="006D5549" w:rsidRPr="0075110F" w:rsidRDefault="006D5549" w:rsidP="001F362A">
            <w:pPr>
              <w:pStyle w:val="Default"/>
              <w:widowControl w:val="0"/>
              <w:jc w:val="right"/>
              <w:rPr>
                <w:b/>
                <w:color w:val="auto"/>
                <w:sz w:val="22"/>
                <w:szCs w:val="22"/>
              </w:rPr>
            </w:pPr>
            <w:r w:rsidRPr="0075110F">
              <w:rPr>
                <w:b/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vAlign w:val="center"/>
          </w:tcPr>
          <w:p w:rsidR="006D5549" w:rsidRPr="0075110F" w:rsidRDefault="006D5549" w:rsidP="00310396">
            <w:pPr>
              <w:pStyle w:val="Default"/>
              <w:widowControl w:val="0"/>
              <w:jc w:val="right"/>
              <w:rPr>
                <w:b/>
                <w:i/>
                <w:color w:val="auto"/>
                <w:sz w:val="22"/>
                <w:szCs w:val="22"/>
              </w:rPr>
            </w:pPr>
            <w:r w:rsidRPr="0075110F">
              <w:rPr>
                <w:b/>
                <w:i/>
                <w:color w:val="auto"/>
                <w:sz w:val="22"/>
                <w:szCs w:val="22"/>
              </w:rPr>
              <w:t>17</w:t>
            </w:r>
            <w:r w:rsidR="00310396" w:rsidRPr="0075110F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r w:rsidRPr="0075110F">
              <w:rPr>
                <w:b/>
                <w:i/>
                <w:color w:val="auto"/>
                <w:sz w:val="22"/>
                <w:szCs w:val="22"/>
              </w:rPr>
              <w:t>163,3</w:t>
            </w:r>
          </w:p>
        </w:tc>
        <w:tc>
          <w:tcPr>
            <w:tcW w:w="1418" w:type="dxa"/>
            <w:vAlign w:val="center"/>
          </w:tcPr>
          <w:p w:rsidR="006D5549" w:rsidRPr="0075110F" w:rsidRDefault="006D5549" w:rsidP="001F362A">
            <w:pPr>
              <w:pStyle w:val="Default"/>
              <w:widowControl w:val="0"/>
              <w:jc w:val="right"/>
              <w:rPr>
                <w:b/>
                <w:i/>
                <w:color w:val="FF0000"/>
                <w:sz w:val="22"/>
                <w:szCs w:val="22"/>
              </w:rPr>
            </w:pPr>
            <w:r w:rsidRPr="0075110F">
              <w:rPr>
                <w:b/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6D5549" w:rsidRPr="0075110F" w:rsidRDefault="006D5549" w:rsidP="001F362A">
            <w:pPr>
              <w:pStyle w:val="Default"/>
              <w:widowControl w:val="0"/>
              <w:jc w:val="right"/>
              <w:rPr>
                <w:b/>
                <w:i/>
                <w:color w:val="FF0000"/>
                <w:sz w:val="22"/>
                <w:szCs w:val="22"/>
              </w:rPr>
            </w:pPr>
            <w:r w:rsidRPr="0075110F">
              <w:rPr>
                <w:b/>
                <w:color w:val="auto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center"/>
          </w:tcPr>
          <w:p w:rsidR="006D5549" w:rsidRPr="0075110F" w:rsidRDefault="006D5549" w:rsidP="001F362A">
            <w:pPr>
              <w:pStyle w:val="Default"/>
              <w:widowControl w:val="0"/>
              <w:jc w:val="right"/>
              <w:rPr>
                <w:b/>
                <w:color w:val="auto"/>
                <w:sz w:val="22"/>
                <w:szCs w:val="22"/>
              </w:rPr>
            </w:pPr>
            <w:r w:rsidRPr="0075110F">
              <w:rPr>
                <w:b/>
                <w:color w:val="auto"/>
                <w:sz w:val="22"/>
                <w:szCs w:val="22"/>
              </w:rPr>
              <w:t>Х</w:t>
            </w:r>
          </w:p>
        </w:tc>
      </w:tr>
      <w:tr w:rsidR="006D5549" w:rsidRPr="0075110F" w:rsidTr="001F362A">
        <w:trPr>
          <w:trHeight w:val="365"/>
        </w:trPr>
        <w:tc>
          <w:tcPr>
            <w:tcW w:w="2835" w:type="dxa"/>
            <w:vAlign w:val="center"/>
          </w:tcPr>
          <w:p w:rsidR="006D5549" w:rsidRPr="0075110F" w:rsidRDefault="006D5549" w:rsidP="00A05921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proofErr w:type="spellStart"/>
            <w:r w:rsidRPr="0075110F">
              <w:rPr>
                <w:color w:val="auto"/>
                <w:sz w:val="20"/>
                <w:szCs w:val="20"/>
              </w:rPr>
              <w:t>пед</w:t>
            </w:r>
            <w:proofErr w:type="spellEnd"/>
            <w:r w:rsidRPr="0075110F">
              <w:rPr>
                <w:color w:val="auto"/>
                <w:sz w:val="20"/>
                <w:szCs w:val="20"/>
              </w:rPr>
              <w:t>. работники учреждений общего образования</w:t>
            </w:r>
          </w:p>
        </w:tc>
        <w:tc>
          <w:tcPr>
            <w:tcW w:w="1276" w:type="dxa"/>
            <w:vAlign w:val="center"/>
          </w:tcPr>
          <w:p w:rsidR="006D5549" w:rsidRPr="0075110F" w:rsidRDefault="006D5549" w:rsidP="00117B99">
            <w:pPr>
              <w:pStyle w:val="Default"/>
              <w:widowControl w:val="0"/>
              <w:jc w:val="right"/>
              <w:rPr>
                <w:color w:val="auto"/>
                <w:sz w:val="22"/>
                <w:szCs w:val="22"/>
              </w:rPr>
            </w:pPr>
            <w:r w:rsidRPr="0075110F">
              <w:rPr>
                <w:color w:val="auto"/>
                <w:sz w:val="22"/>
                <w:szCs w:val="22"/>
              </w:rPr>
              <w:t>25</w:t>
            </w:r>
            <w:r w:rsidR="00310396" w:rsidRPr="0075110F">
              <w:rPr>
                <w:color w:val="auto"/>
                <w:sz w:val="22"/>
                <w:szCs w:val="22"/>
              </w:rPr>
              <w:t xml:space="preserve"> </w:t>
            </w:r>
            <w:r w:rsidRPr="0075110F">
              <w:rPr>
                <w:color w:val="auto"/>
                <w:sz w:val="22"/>
                <w:szCs w:val="22"/>
              </w:rPr>
              <w:t>808,</w:t>
            </w:r>
            <w:r w:rsidR="00310396" w:rsidRPr="0075110F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:rsidR="006D5549" w:rsidRPr="0075110F" w:rsidRDefault="006D5549" w:rsidP="00D67464">
            <w:pPr>
              <w:pStyle w:val="Default"/>
              <w:widowControl w:val="0"/>
              <w:jc w:val="right"/>
              <w:rPr>
                <w:color w:val="auto"/>
                <w:sz w:val="22"/>
                <w:szCs w:val="22"/>
              </w:rPr>
            </w:pPr>
            <w:r w:rsidRPr="0075110F">
              <w:rPr>
                <w:color w:val="auto"/>
                <w:sz w:val="22"/>
                <w:szCs w:val="22"/>
              </w:rPr>
              <w:t>24</w:t>
            </w:r>
            <w:r w:rsidR="00310396" w:rsidRPr="0075110F">
              <w:rPr>
                <w:color w:val="auto"/>
                <w:sz w:val="22"/>
                <w:szCs w:val="22"/>
              </w:rPr>
              <w:t xml:space="preserve"> </w:t>
            </w:r>
            <w:r w:rsidRPr="0075110F">
              <w:rPr>
                <w:color w:val="auto"/>
                <w:sz w:val="22"/>
                <w:szCs w:val="22"/>
              </w:rPr>
              <w:t>736,1</w:t>
            </w:r>
          </w:p>
        </w:tc>
        <w:tc>
          <w:tcPr>
            <w:tcW w:w="1275" w:type="dxa"/>
            <w:vAlign w:val="center"/>
          </w:tcPr>
          <w:p w:rsidR="006D5549" w:rsidRPr="0075110F" w:rsidRDefault="006D5549" w:rsidP="00310396">
            <w:pPr>
              <w:pStyle w:val="Default"/>
              <w:widowControl w:val="0"/>
              <w:jc w:val="right"/>
              <w:rPr>
                <w:color w:val="auto"/>
                <w:sz w:val="22"/>
                <w:szCs w:val="22"/>
              </w:rPr>
            </w:pPr>
            <w:r w:rsidRPr="0075110F">
              <w:rPr>
                <w:color w:val="auto"/>
                <w:sz w:val="22"/>
                <w:szCs w:val="22"/>
              </w:rPr>
              <w:t>27</w:t>
            </w:r>
            <w:r w:rsidR="00310396" w:rsidRPr="0075110F">
              <w:rPr>
                <w:color w:val="auto"/>
                <w:sz w:val="22"/>
                <w:szCs w:val="22"/>
              </w:rPr>
              <w:t xml:space="preserve"> </w:t>
            </w:r>
            <w:r w:rsidRPr="0075110F">
              <w:rPr>
                <w:color w:val="auto"/>
                <w:sz w:val="22"/>
                <w:szCs w:val="22"/>
              </w:rPr>
              <w:t>404,3</w:t>
            </w:r>
          </w:p>
        </w:tc>
        <w:tc>
          <w:tcPr>
            <w:tcW w:w="1418" w:type="dxa"/>
            <w:vAlign w:val="center"/>
          </w:tcPr>
          <w:p w:rsidR="006D5549" w:rsidRPr="0075110F" w:rsidRDefault="00310396" w:rsidP="00310396">
            <w:pPr>
              <w:pStyle w:val="Default"/>
              <w:widowControl w:val="0"/>
              <w:jc w:val="right"/>
              <w:rPr>
                <w:color w:val="auto"/>
                <w:sz w:val="22"/>
                <w:szCs w:val="22"/>
              </w:rPr>
            </w:pPr>
            <w:r w:rsidRPr="0075110F">
              <w:rPr>
                <w:color w:val="auto"/>
                <w:sz w:val="22"/>
                <w:szCs w:val="22"/>
                <w:lang w:val="en-US"/>
              </w:rPr>
              <w:t>25</w:t>
            </w:r>
            <w:r w:rsidRPr="0075110F">
              <w:rPr>
                <w:color w:val="auto"/>
                <w:sz w:val="22"/>
                <w:szCs w:val="22"/>
              </w:rPr>
              <w:t> 628,2</w:t>
            </w:r>
          </w:p>
        </w:tc>
        <w:tc>
          <w:tcPr>
            <w:tcW w:w="992" w:type="dxa"/>
            <w:vAlign w:val="center"/>
          </w:tcPr>
          <w:p w:rsidR="006D5549" w:rsidRPr="0075110F" w:rsidRDefault="006D5549" w:rsidP="00310396">
            <w:pPr>
              <w:pStyle w:val="Default"/>
              <w:widowControl w:val="0"/>
              <w:jc w:val="right"/>
              <w:rPr>
                <w:color w:val="auto"/>
                <w:sz w:val="22"/>
                <w:szCs w:val="22"/>
              </w:rPr>
            </w:pPr>
            <w:r w:rsidRPr="0075110F">
              <w:rPr>
                <w:color w:val="auto"/>
                <w:sz w:val="22"/>
                <w:szCs w:val="22"/>
              </w:rPr>
              <w:t>106,</w:t>
            </w:r>
            <w:r w:rsidR="00310396" w:rsidRPr="0075110F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6D5549" w:rsidRPr="0075110F" w:rsidRDefault="00310396" w:rsidP="001F362A">
            <w:pPr>
              <w:pStyle w:val="Default"/>
              <w:widowControl w:val="0"/>
              <w:jc w:val="right"/>
              <w:rPr>
                <w:color w:val="auto"/>
                <w:sz w:val="22"/>
                <w:szCs w:val="22"/>
              </w:rPr>
            </w:pPr>
            <w:r w:rsidRPr="0075110F">
              <w:rPr>
                <w:color w:val="auto"/>
                <w:sz w:val="22"/>
                <w:szCs w:val="22"/>
              </w:rPr>
              <w:t>106,9</w:t>
            </w:r>
          </w:p>
        </w:tc>
      </w:tr>
      <w:tr w:rsidR="006D5549" w:rsidRPr="0075110F" w:rsidTr="001F362A">
        <w:trPr>
          <w:trHeight w:val="365"/>
        </w:trPr>
        <w:tc>
          <w:tcPr>
            <w:tcW w:w="2835" w:type="dxa"/>
            <w:vAlign w:val="center"/>
          </w:tcPr>
          <w:p w:rsidR="006D5549" w:rsidRPr="0075110F" w:rsidRDefault="006D5549" w:rsidP="00A05921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proofErr w:type="spellStart"/>
            <w:r w:rsidRPr="0075110F">
              <w:rPr>
                <w:color w:val="auto"/>
                <w:sz w:val="20"/>
                <w:szCs w:val="20"/>
              </w:rPr>
              <w:t>пед</w:t>
            </w:r>
            <w:proofErr w:type="spellEnd"/>
            <w:r w:rsidRPr="0075110F">
              <w:rPr>
                <w:color w:val="auto"/>
                <w:sz w:val="20"/>
                <w:szCs w:val="20"/>
              </w:rPr>
              <w:t>. работники учреждений дошкольного образования</w:t>
            </w:r>
          </w:p>
        </w:tc>
        <w:tc>
          <w:tcPr>
            <w:tcW w:w="1276" w:type="dxa"/>
            <w:vAlign w:val="center"/>
          </w:tcPr>
          <w:p w:rsidR="006D5549" w:rsidRPr="0075110F" w:rsidRDefault="006D5549" w:rsidP="001F362A">
            <w:pPr>
              <w:pStyle w:val="Default"/>
              <w:widowControl w:val="0"/>
              <w:jc w:val="right"/>
              <w:rPr>
                <w:color w:val="auto"/>
                <w:sz w:val="22"/>
                <w:szCs w:val="22"/>
              </w:rPr>
            </w:pPr>
            <w:r w:rsidRPr="0075110F">
              <w:rPr>
                <w:color w:val="auto"/>
                <w:sz w:val="22"/>
                <w:szCs w:val="22"/>
              </w:rPr>
              <w:t>18</w:t>
            </w:r>
            <w:r w:rsidR="00310396" w:rsidRPr="0075110F">
              <w:rPr>
                <w:color w:val="auto"/>
                <w:sz w:val="22"/>
                <w:szCs w:val="22"/>
              </w:rPr>
              <w:t xml:space="preserve"> </w:t>
            </w:r>
            <w:r w:rsidRPr="0075110F">
              <w:rPr>
                <w:color w:val="auto"/>
                <w:sz w:val="22"/>
                <w:szCs w:val="22"/>
              </w:rPr>
              <w:t>060,1</w:t>
            </w:r>
          </w:p>
        </w:tc>
        <w:tc>
          <w:tcPr>
            <w:tcW w:w="1418" w:type="dxa"/>
            <w:vAlign w:val="center"/>
          </w:tcPr>
          <w:p w:rsidR="006D5549" w:rsidRPr="0075110F" w:rsidRDefault="006D5549" w:rsidP="001F362A">
            <w:pPr>
              <w:pStyle w:val="Default"/>
              <w:widowControl w:val="0"/>
              <w:jc w:val="right"/>
              <w:rPr>
                <w:color w:val="auto"/>
                <w:sz w:val="22"/>
                <w:szCs w:val="22"/>
              </w:rPr>
            </w:pPr>
            <w:r w:rsidRPr="0075110F">
              <w:rPr>
                <w:color w:val="auto"/>
                <w:sz w:val="22"/>
                <w:szCs w:val="22"/>
              </w:rPr>
              <w:t>21</w:t>
            </w:r>
            <w:r w:rsidR="00310396" w:rsidRPr="0075110F">
              <w:rPr>
                <w:color w:val="auto"/>
                <w:sz w:val="22"/>
                <w:szCs w:val="22"/>
              </w:rPr>
              <w:t xml:space="preserve"> </w:t>
            </w:r>
            <w:r w:rsidRPr="0075110F">
              <w:rPr>
                <w:color w:val="auto"/>
                <w:sz w:val="22"/>
                <w:szCs w:val="22"/>
              </w:rPr>
              <w:t>488,1</w:t>
            </w:r>
          </w:p>
        </w:tc>
        <w:tc>
          <w:tcPr>
            <w:tcW w:w="1275" w:type="dxa"/>
            <w:vAlign w:val="center"/>
          </w:tcPr>
          <w:p w:rsidR="006D5549" w:rsidRPr="0075110F" w:rsidRDefault="006D5549" w:rsidP="00310396">
            <w:pPr>
              <w:pStyle w:val="Default"/>
              <w:widowControl w:val="0"/>
              <w:jc w:val="right"/>
              <w:rPr>
                <w:color w:val="auto"/>
                <w:sz w:val="22"/>
                <w:szCs w:val="22"/>
              </w:rPr>
            </w:pPr>
            <w:r w:rsidRPr="0075110F">
              <w:rPr>
                <w:color w:val="auto"/>
                <w:sz w:val="22"/>
                <w:szCs w:val="22"/>
              </w:rPr>
              <w:t>19</w:t>
            </w:r>
            <w:r w:rsidR="00310396" w:rsidRPr="0075110F">
              <w:rPr>
                <w:color w:val="auto"/>
                <w:sz w:val="22"/>
                <w:szCs w:val="22"/>
              </w:rPr>
              <w:t xml:space="preserve"> 656</w:t>
            </w:r>
            <w:r w:rsidRPr="0075110F">
              <w:rPr>
                <w:color w:val="auto"/>
                <w:sz w:val="22"/>
                <w:szCs w:val="22"/>
              </w:rPr>
              <w:t>,</w:t>
            </w:r>
            <w:r w:rsidR="00310396" w:rsidRPr="0075110F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6D5549" w:rsidRPr="0075110F" w:rsidRDefault="00310396" w:rsidP="001F362A">
            <w:pPr>
              <w:pStyle w:val="Default"/>
              <w:widowControl w:val="0"/>
              <w:jc w:val="right"/>
              <w:rPr>
                <w:color w:val="auto"/>
                <w:sz w:val="22"/>
                <w:szCs w:val="22"/>
              </w:rPr>
            </w:pPr>
            <w:r w:rsidRPr="0075110F">
              <w:rPr>
                <w:color w:val="auto"/>
                <w:sz w:val="22"/>
                <w:szCs w:val="22"/>
              </w:rPr>
              <w:t>21 544,2</w:t>
            </w:r>
          </w:p>
        </w:tc>
        <w:tc>
          <w:tcPr>
            <w:tcW w:w="992" w:type="dxa"/>
            <w:vAlign w:val="center"/>
          </w:tcPr>
          <w:p w:rsidR="006D5549" w:rsidRPr="0075110F" w:rsidRDefault="006D5549" w:rsidP="00310396">
            <w:pPr>
              <w:pStyle w:val="Default"/>
              <w:widowControl w:val="0"/>
              <w:jc w:val="right"/>
              <w:rPr>
                <w:color w:val="auto"/>
                <w:sz w:val="22"/>
                <w:szCs w:val="22"/>
              </w:rPr>
            </w:pPr>
            <w:r w:rsidRPr="0075110F">
              <w:rPr>
                <w:color w:val="auto"/>
                <w:sz w:val="22"/>
                <w:szCs w:val="22"/>
              </w:rPr>
              <w:t>106,</w:t>
            </w:r>
            <w:r w:rsidR="00310396" w:rsidRPr="0075110F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6D5549" w:rsidRPr="0075110F" w:rsidRDefault="00310396" w:rsidP="001F362A">
            <w:pPr>
              <w:pStyle w:val="Default"/>
              <w:widowControl w:val="0"/>
              <w:jc w:val="right"/>
              <w:rPr>
                <w:color w:val="auto"/>
                <w:sz w:val="22"/>
                <w:szCs w:val="22"/>
              </w:rPr>
            </w:pPr>
            <w:r w:rsidRPr="0075110F">
              <w:rPr>
                <w:color w:val="auto"/>
                <w:sz w:val="22"/>
                <w:szCs w:val="22"/>
              </w:rPr>
              <w:t>91,2</w:t>
            </w:r>
          </w:p>
        </w:tc>
      </w:tr>
      <w:tr w:rsidR="006D5549" w:rsidRPr="0075110F" w:rsidTr="001F362A">
        <w:trPr>
          <w:trHeight w:val="365"/>
        </w:trPr>
        <w:tc>
          <w:tcPr>
            <w:tcW w:w="2835" w:type="dxa"/>
            <w:vAlign w:val="center"/>
          </w:tcPr>
          <w:p w:rsidR="006D5549" w:rsidRPr="0075110F" w:rsidRDefault="006D5549" w:rsidP="00A05921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proofErr w:type="spellStart"/>
            <w:r w:rsidRPr="0075110F">
              <w:rPr>
                <w:color w:val="auto"/>
                <w:sz w:val="20"/>
                <w:szCs w:val="20"/>
              </w:rPr>
              <w:t>пед</w:t>
            </w:r>
            <w:proofErr w:type="spellEnd"/>
            <w:r w:rsidRPr="0075110F">
              <w:rPr>
                <w:color w:val="auto"/>
                <w:sz w:val="20"/>
                <w:szCs w:val="20"/>
              </w:rPr>
              <w:t>. работники учреждений дополнительного образования детей</w:t>
            </w:r>
          </w:p>
        </w:tc>
        <w:tc>
          <w:tcPr>
            <w:tcW w:w="1276" w:type="dxa"/>
            <w:vAlign w:val="center"/>
          </w:tcPr>
          <w:p w:rsidR="006D5549" w:rsidRPr="0075110F" w:rsidRDefault="006D5549" w:rsidP="001F362A">
            <w:pPr>
              <w:pStyle w:val="Default"/>
              <w:widowControl w:val="0"/>
              <w:jc w:val="right"/>
              <w:rPr>
                <w:color w:val="auto"/>
                <w:sz w:val="22"/>
                <w:szCs w:val="22"/>
              </w:rPr>
            </w:pPr>
            <w:r w:rsidRPr="0075110F">
              <w:rPr>
                <w:color w:val="auto"/>
                <w:sz w:val="22"/>
                <w:szCs w:val="22"/>
              </w:rPr>
              <w:t>20</w:t>
            </w:r>
            <w:r w:rsidR="00310396" w:rsidRPr="0075110F">
              <w:rPr>
                <w:color w:val="auto"/>
                <w:sz w:val="22"/>
                <w:szCs w:val="22"/>
              </w:rPr>
              <w:t xml:space="preserve"> </w:t>
            </w:r>
            <w:r w:rsidRPr="0075110F">
              <w:rPr>
                <w:color w:val="auto"/>
                <w:sz w:val="22"/>
                <w:szCs w:val="22"/>
              </w:rPr>
              <w:t>290,0</w:t>
            </w:r>
          </w:p>
        </w:tc>
        <w:tc>
          <w:tcPr>
            <w:tcW w:w="1418" w:type="dxa"/>
            <w:vAlign w:val="center"/>
          </w:tcPr>
          <w:p w:rsidR="006D5549" w:rsidRPr="0075110F" w:rsidRDefault="006D5549" w:rsidP="001F362A">
            <w:pPr>
              <w:pStyle w:val="Default"/>
              <w:widowControl w:val="0"/>
              <w:jc w:val="right"/>
              <w:rPr>
                <w:color w:val="auto"/>
                <w:sz w:val="22"/>
                <w:szCs w:val="22"/>
              </w:rPr>
            </w:pPr>
            <w:r w:rsidRPr="0075110F">
              <w:rPr>
                <w:color w:val="auto"/>
                <w:sz w:val="22"/>
                <w:szCs w:val="22"/>
              </w:rPr>
              <w:t>21</w:t>
            </w:r>
            <w:r w:rsidR="00310396" w:rsidRPr="0075110F">
              <w:rPr>
                <w:color w:val="auto"/>
                <w:sz w:val="22"/>
                <w:szCs w:val="22"/>
              </w:rPr>
              <w:t xml:space="preserve"> </w:t>
            </w:r>
            <w:r w:rsidRPr="0075110F">
              <w:rPr>
                <w:color w:val="auto"/>
                <w:sz w:val="22"/>
                <w:szCs w:val="22"/>
              </w:rPr>
              <w:t>491,9</w:t>
            </w:r>
          </w:p>
        </w:tc>
        <w:tc>
          <w:tcPr>
            <w:tcW w:w="1275" w:type="dxa"/>
            <w:vAlign w:val="center"/>
          </w:tcPr>
          <w:p w:rsidR="006D5549" w:rsidRPr="0075110F" w:rsidRDefault="00310396" w:rsidP="001F362A">
            <w:pPr>
              <w:pStyle w:val="Default"/>
              <w:widowControl w:val="0"/>
              <w:jc w:val="right"/>
              <w:rPr>
                <w:color w:val="auto"/>
                <w:sz w:val="22"/>
                <w:szCs w:val="22"/>
              </w:rPr>
            </w:pPr>
            <w:r w:rsidRPr="0075110F">
              <w:rPr>
                <w:color w:val="auto"/>
                <w:sz w:val="22"/>
                <w:szCs w:val="22"/>
              </w:rPr>
              <w:t>20 429,7</w:t>
            </w:r>
          </w:p>
        </w:tc>
        <w:tc>
          <w:tcPr>
            <w:tcW w:w="1418" w:type="dxa"/>
            <w:vAlign w:val="center"/>
          </w:tcPr>
          <w:p w:rsidR="006D5549" w:rsidRPr="0075110F" w:rsidRDefault="00310396" w:rsidP="001F362A">
            <w:pPr>
              <w:pStyle w:val="Default"/>
              <w:widowControl w:val="0"/>
              <w:jc w:val="right"/>
              <w:rPr>
                <w:color w:val="auto"/>
                <w:sz w:val="22"/>
                <w:szCs w:val="22"/>
              </w:rPr>
            </w:pPr>
            <w:r w:rsidRPr="0075110F">
              <w:rPr>
                <w:color w:val="auto"/>
                <w:sz w:val="22"/>
                <w:szCs w:val="22"/>
              </w:rPr>
              <w:t>22 612,4</w:t>
            </w:r>
          </w:p>
        </w:tc>
        <w:tc>
          <w:tcPr>
            <w:tcW w:w="992" w:type="dxa"/>
            <w:vAlign w:val="center"/>
          </w:tcPr>
          <w:p w:rsidR="006D5549" w:rsidRPr="0075110F" w:rsidRDefault="006D5549" w:rsidP="00310396">
            <w:pPr>
              <w:pStyle w:val="Default"/>
              <w:widowControl w:val="0"/>
              <w:jc w:val="right"/>
              <w:rPr>
                <w:color w:val="auto"/>
                <w:sz w:val="22"/>
                <w:szCs w:val="22"/>
              </w:rPr>
            </w:pPr>
            <w:r w:rsidRPr="0075110F">
              <w:rPr>
                <w:color w:val="auto"/>
                <w:sz w:val="22"/>
                <w:szCs w:val="22"/>
              </w:rPr>
              <w:t>87,7</w:t>
            </w:r>
          </w:p>
        </w:tc>
        <w:tc>
          <w:tcPr>
            <w:tcW w:w="851" w:type="dxa"/>
            <w:vAlign w:val="center"/>
          </w:tcPr>
          <w:p w:rsidR="006D5549" w:rsidRPr="0075110F" w:rsidRDefault="00310396" w:rsidP="001F362A">
            <w:pPr>
              <w:pStyle w:val="Default"/>
              <w:widowControl w:val="0"/>
              <w:jc w:val="right"/>
              <w:rPr>
                <w:color w:val="auto"/>
                <w:sz w:val="22"/>
                <w:szCs w:val="22"/>
              </w:rPr>
            </w:pPr>
            <w:r w:rsidRPr="0075110F">
              <w:rPr>
                <w:color w:val="auto"/>
                <w:sz w:val="22"/>
                <w:szCs w:val="22"/>
              </w:rPr>
              <w:t>90,3</w:t>
            </w:r>
          </w:p>
        </w:tc>
      </w:tr>
      <w:tr w:rsidR="006D5549" w:rsidRPr="0075110F" w:rsidTr="001F362A">
        <w:trPr>
          <w:trHeight w:val="427"/>
        </w:trPr>
        <w:tc>
          <w:tcPr>
            <w:tcW w:w="2835" w:type="dxa"/>
            <w:vAlign w:val="center"/>
          </w:tcPr>
          <w:p w:rsidR="006D5549" w:rsidRPr="0075110F" w:rsidRDefault="006D5549" w:rsidP="00352317">
            <w:pPr>
              <w:pStyle w:val="Default"/>
              <w:widowControl w:val="0"/>
              <w:rPr>
                <w:b/>
                <w:i/>
                <w:color w:val="auto"/>
              </w:rPr>
            </w:pPr>
            <w:r w:rsidRPr="0075110F">
              <w:rPr>
                <w:b/>
                <w:i/>
                <w:color w:val="auto"/>
              </w:rPr>
              <w:t>Культура - всего</w:t>
            </w:r>
          </w:p>
        </w:tc>
        <w:tc>
          <w:tcPr>
            <w:tcW w:w="1276" w:type="dxa"/>
            <w:vAlign w:val="center"/>
          </w:tcPr>
          <w:p w:rsidR="006D5549" w:rsidRPr="0075110F" w:rsidRDefault="006D5549" w:rsidP="001F362A">
            <w:pPr>
              <w:pStyle w:val="Default"/>
              <w:widowControl w:val="0"/>
              <w:jc w:val="right"/>
              <w:rPr>
                <w:b/>
                <w:i/>
                <w:color w:val="auto"/>
                <w:sz w:val="22"/>
                <w:szCs w:val="22"/>
              </w:rPr>
            </w:pPr>
            <w:r w:rsidRPr="0075110F">
              <w:rPr>
                <w:b/>
                <w:i/>
                <w:color w:val="auto"/>
                <w:sz w:val="22"/>
                <w:szCs w:val="22"/>
              </w:rPr>
              <w:t>13</w:t>
            </w:r>
            <w:r w:rsidR="00310396" w:rsidRPr="0075110F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r w:rsidRPr="0075110F">
              <w:rPr>
                <w:b/>
                <w:i/>
                <w:color w:val="auto"/>
                <w:sz w:val="22"/>
                <w:szCs w:val="22"/>
              </w:rPr>
              <w:t>409,</w:t>
            </w:r>
            <w:r w:rsidR="00310396" w:rsidRPr="0075110F">
              <w:rPr>
                <w:b/>
                <w:i/>
                <w:color w:val="auto"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:rsidR="006D5549" w:rsidRPr="0075110F" w:rsidRDefault="006D5549" w:rsidP="001F362A">
            <w:pPr>
              <w:pStyle w:val="Default"/>
              <w:widowControl w:val="0"/>
              <w:jc w:val="right"/>
              <w:rPr>
                <w:b/>
                <w:i/>
                <w:color w:val="auto"/>
                <w:sz w:val="22"/>
                <w:szCs w:val="22"/>
              </w:rPr>
            </w:pPr>
            <w:r w:rsidRPr="0075110F">
              <w:rPr>
                <w:b/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vAlign w:val="center"/>
          </w:tcPr>
          <w:p w:rsidR="006D5549" w:rsidRPr="0075110F" w:rsidRDefault="006D5549" w:rsidP="001F362A">
            <w:pPr>
              <w:pStyle w:val="Default"/>
              <w:widowControl w:val="0"/>
              <w:jc w:val="right"/>
              <w:rPr>
                <w:b/>
                <w:i/>
                <w:color w:val="auto"/>
                <w:sz w:val="22"/>
                <w:szCs w:val="22"/>
              </w:rPr>
            </w:pPr>
            <w:r w:rsidRPr="0075110F">
              <w:rPr>
                <w:b/>
                <w:i/>
                <w:color w:val="auto"/>
                <w:sz w:val="22"/>
                <w:szCs w:val="22"/>
              </w:rPr>
              <w:t>14</w:t>
            </w:r>
            <w:r w:rsidR="00310396" w:rsidRPr="0075110F">
              <w:rPr>
                <w:b/>
                <w:i/>
                <w:color w:val="auto"/>
                <w:sz w:val="22"/>
                <w:szCs w:val="22"/>
              </w:rPr>
              <w:t> </w:t>
            </w:r>
            <w:r w:rsidRPr="0075110F">
              <w:rPr>
                <w:b/>
                <w:i/>
                <w:color w:val="auto"/>
                <w:sz w:val="22"/>
                <w:szCs w:val="22"/>
              </w:rPr>
              <w:t>581</w:t>
            </w:r>
            <w:r w:rsidR="00310396" w:rsidRPr="0075110F">
              <w:rPr>
                <w:b/>
                <w:i/>
                <w:color w:val="auto"/>
                <w:sz w:val="22"/>
                <w:szCs w:val="22"/>
              </w:rPr>
              <w:t>,0</w:t>
            </w:r>
          </w:p>
        </w:tc>
        <w:tc>
          <w:tcPr>
            <w:tcW w:w="1418" w:type="dxa"/>
            <w:vAlign w:val="center"/>
          </w:tcPr>
          <w:p w:rsidR="006D5549" w:rsidRPr="0075110F" w:rsidRDefault="006D5549" w:rsidP="001F362A">
            <w:pPr>
              <w:jc w:val="right"/>
            </w:pPr>
            <w:r w:rsidRPr="0075110F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6D5549" w:rsidRPr="0075110F" w:rsidRDefault="006D5549" w:rsidP="001F362A">
            <w:pPr>
              <w:jc w:val="right"/>
            </w:pPr>
            <w:r w:rsidRPr="0075110F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center"/>
          </w:tcPr>
          <w:p w:rsidR="006D5549" w:rsidRPr="0075110F" w:rsidRDefault="006D5549" w:rsidP="001F362A">
            <w:pPr>
              <w:jc w:val="right"/>
              <w:rPr>
                <w:b/>
              </w:rPr>
            </w:pPr>
            <w:r w:rsidRPr="0075110F">
              <w:rPr>
                <w:b/>
                <w:sz w:val="22"/>
                <w:szCs w:val="22"/>
              </w:rPr>
              <w:t>Х</w:t>
            </w:r>
          </w:p>
        </w:tc>
      </w:tr>
      <w:tr w:rsidR="006D5549" w:rsidRPr="0075110F" w:rsidTr="001F362A">
        <w:trPr>
          <w:trHeight w:val="427"/>
        </w:trPr>
        <w:tc>
          <w:tcPr>
            <w:tcW w:w="2835" w:type="dxa"/>
            <w:vAlign w:val="center"/>
          </w:tcPr>
          <w:p w:rsidR="006D5549" w:rsidRPr="0075110F" w:rsidRDefault="006D5549" w:rsidP="00352317">
            <w:pPr>
              <w:pStyle w:val="Default"/>
              <w:widowControl w:val="0"/>
              <w:rPr>
                <w:b/>
                <w:i/>
                <w:color w:val="auto"/>
              </w:rPr>
            </w:pPr>
            <w:r w:rsidRPr="0075110F">
              <w:rPr>
                <w:color w:val="auto"/>
                <w:sz w:val="20"/>
                <w:szCs w:val="20"/>
              </w:rPr>
              <w:t>Работники учреждений культуры (с АХП)</w:t>
            </w:r>
          </w:p>
        </w:tc>
        <w:tc>
          <w:tcPr>
            <w:tcW w:w="1276" w:type="dxa"/>
            <w:vAlign w:val="center"/>
          </w:tcPr>
          <w:p w:rsidR="006D5549" w:rsidRPr="0075110F" w:rsidRDefault="006D5549" w:rsidP="001F362A">
            <w:pPr>
              <w:pStyle w:val="Default"/>
              <w:widowControl w:val="0"/>
              <w:jc w:val="right"/>
              <w:rPr>
                <w:color w:val="auto"/>
                <w:sz w:val="22"/>
                <w:szCs w:val="22"/>
              </w:rPr>
            </w:pPr>
            <w:r w:rsidRPr="0075110F">
              <w:rPr>
                <w:color w:val="auto"/>
                <w:sz w:val="22"/>
                <w:szCs w:val="22"/>
              </w:rPr>
              <w:t>13</w:t>
            </w:r>
            <w:r w:rsidR="00310396" w:rsidRPr="0075110F">
              <w:rPr>
                <w:color w:val="auto"/>
                <w:sz w:val="22"/>
                <w:szCs w:val="22"/>
              </w:rPr>
              <w:t xml:space="preserve"> </w:t>
            </w:r>
            <w:r w:rsidRPr="0075110F">
              <w:rPr>
                <w:color w:val="auto"/>
                <w:sz w:val="22"/>
                <w:szCs w:val="22"/>
              </w:rPr>
              <w:t>409,</w:t>
            </w:r>
            <w:r w:rsidR="00310396" w:rsidRPr="0075110F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:rsidR="006D5549" w:rsidRPr="0075110F" w:rsidRDefault="006D5549" w:rsidP="001F362A">
            <w:pPr>
              <w:pStyle w:val="Default"/>
              <w:widowControl w:val="0"/>
              <w:jc w:val="right"/>
              <w:rPr>
                <w:color w:val="auto"/>
                <w:sz w:val="22"/>
                <w:szCs w:val="22"/>
              </w:rPr>
            </w:pPr>
            <w:r w:rsidRPr="0075110F">
              <w:rPr>
                <w:color w:val="auto"/>
                <w:sz w:val="22"/>
                <w:szCs w:val="22"/>
              </w:rPr>
              <w:t>16</w:t>
            </w:r>
            <w:r w:rsidR="00310396" w:rsidRPr="0075110F">
              <w:rPr>
                <w:color w:val="auto"/>
                <w:sz w:val="22"/>
                <w:szCs w:val="22"/>
              </w:rPr>
              <w:t xml:space="preserve"> </w:t>
            </w:r>
            <w:r w:rsidRPr="0075110F">
              <w:rPr>
                <w:color w:val="auto"/>
                <w:sz w:val="22"/>
                <w:szCs w:val="22"/>
              </w:rPr>
              <w:t>466,2</w:t>
            </w:r>
          </w:p>
        </w:tc>
        <w:tc>
          <w:tcPr>
            <w:tcW w:w="1275" w:type="dxa"/>
            <w:vAlign w:val="center"/>
          </w:tcPr>
          <w:p w:rsidR="006D5549" w:rsidRPr="0075110F" w:rsidRDefault="006D5549" w:rsidP="00310396">
            <w:pPr>
              <w:pStyle w:val="Default"/>
              <w:widowControl w:val="0"/>
              <w:jc w:val="right"/>
              <w:rPr>
                <w:color w:val="auto"/>
                <w:sz w:val="22"/>
                <w:szCs w:val="22"/>
              </w:rPr>
            </w:pPr>
            <w:r w:rsidRPr="0075110F">
              <w:rPr>
                <w:color w:val="auto"/>
                <w:sz w:val="22"/>
                <w:szCs w:val="22"/>
              </w:rPr>
              <w:t>14</w:t>
            </w:r>
            <w:r w:rsidR="00310396" w:rsidRPr="0075110F">
              <w:rPr>
                <w:color w:val="auto"/>
                <w:sz w:val="22"/>
                <w:szCs w:val="22"/>
              </w:rPr>
              <w:t xml:space="preserve"> </w:t>
            </w:r>
            <w:r w:rsidRPr="0075110F">
              <w:rPr>
                <w:color w:val="auto"/>
                <w:sz w:val="22"/>
                <w:szCs w:val="22"/>
              </w:rPr>
              <w:t>58</w:t>
            </w:r>
            <w:r w:rsidR="00310396" w:rsidRPr="0075110F">
              <w:rPr>
                <w:color w:val="auto"/>
                <w:sz w:val="22"/>
                <w:szCs w:val="22"/>
              </w:rPr>
              <w:t>0</w:t>
            </w:r>
            <w:r w:rsidRPr="0075110F">
              <w:rPr>
                <w:color w:val="auto"/>
                <w:sz w:val="22"/>
                <w:szCs w:val="22"/>
              </w:rPr>
              <w:t>,</w:t>
            </w:r>
            <w:r w:rsidR="00310396" w:rsidRPr="0075110F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6D5549" w:rsidRPr="0075110F" w:rsidRDefault="00310396" w:rsidP="001F362A">
            <w:pPr>
              <w:pStyle w:val="Default"/>
              <w:widowControl w:val="0"/>
              <w:jc w:val="right"/>
              <w:rPr>
                <w:color w:val="auto"/>
                <w:sz w:val="22"/>
                <w:szCs w:val="22"/>
              </w:rPr>
            </w:pPr>
            <w:r w:rsidRPr="0075110F">
              <w:rPr>
                <w:color w:val="auto"/>
                <w:sz w:val="22"/>
                <w:szCs w:val="22"/>
              </w:rPr>
              <w:t>15 691,4</w:t>
            </w:r>
          </w:p>
        </w:tc>
        <w:tc>
          <w:tcPr>
            <w:tcW w:w="992" w:type="dxa"/>
            <w:vAlign w:val="center"/>
          </w:tcPr>
          <w:p w:rsidR="006D5549" w:rsidRPr="0075110F" w:rsidRDefault="006D5549" w:rsidP="00310396">
            <w:pPr>
              <w:pStyle w:val="Default"/>
              <w:widowControl w:val="0"/>
              <w:jc w:val="right"/>
              <w:rPr>
                <w:color w:val="auto"/>
                <w:sz w:val="22"/>
                <w:szCs w:val="22"/>
              </w:rPr>
            </w:pPr>
            <w:r w:rsidRPr="0075110F">
              <w:rPr>
                <w:color w:val="auto"/>
                <w:sz w:val="22"/>
                <w:szCs w:val="22"/>
              </w:rPr>
              <w:t>108,7</w:t>
            </w:r>
          </w:p>
        </w:tc>
        <w:tc>
          <w:tcPr>
            <w:tcW w:w="851" w:type="dxa"/>
            <w:vAlign w:val="center"/>
          </w:tcPr>
          <w:p w:rsidR="006D5549" w:rsidRPr="0075110F" w:rsidRDefault="00310396" w:rsidP="001F362A">
            <w:pPr>
              <w:pStyle w:val="Default"/>
              <w:widowControl w:val="0"/>
              <w:jc w:val="right"/>
              <w:rPr>
                <w:color w:val="auto"/>
                <w:sz w:val="22"/>
                <w:szCs w:val="22"/>
              </w:rPr>
            </w:pPr>
            <w:r w:rsidRPr="0075110F">
              <w:rPr>
                <w:color w:val="auto"/>
                <w:sz w:val="22"/>
                <w:szCs w:val="22"/>
              </w:rPr>
              <w:t>92,9</w:t>
            </w:r>
          </w:p>
        </w:tc>
      </w:tr>
    </w:tbl>
    <w:p w:rsidR="006D5549" w:rsidRPr="0075110F" w:rsidRDefault="006D5549" w:rsidP="00352317">
      <w:pPr>
        <w:pStyle w:val="Default"/>
        <w:widowControl w:val="0"/>
        <w:jc w:val="center"/>
        <w:rPr>
          <w:b/>
          <w:color w:val="FF0000"/>
          <w:sz w:val="26"/>
          <w:szCs w:val="26"/>
        </w:rPr>
      </w:pPr>
    </w:p>
    <w:p w:rsidR="006D5549" w:rsidRPr="0075110F" w:rsidRDefault="006D5549" w:rsidP="00352317">
      <w:pPr>
        <w:pStyle w:val="Default"/>
        <w:widowControl w:val="0"/>
        <w:jc w:val="both"/>
        <w:rPr>
          <w:color w:val="auto"/>
          <w:sz w:val="26"/>
          <w:szCs w:val="26"/>
        </w:rPr>
      </w:pPr>
      <w:r w:rsidRPr="0075110F">
        <w:rPr>
          <w:color w:val="auto"/>
          <w:sz w:val="26"/>
          <w:szCs w:val="26"/>
        </w:rPr>
        <w:lastRenderedPageBreak/>
        <w:t xml:space="preserve">         Под особым контролем в 2015 году были мероприятия по доведению соотношения уровня средней заработной платы отдельных категорий работников бюджетной сферы, которые поименованы в «майских» указах Президента Российской Федерации до </w:t>
      </w:r>
      <w:proofErr w:type="gramStart"/>
      <w:r w:rsidRPr="0075110F">
        <w:rPr>
          <w:color w:val="auto"/>
          <w:sz w:val="26"/>
          <w:szCs w:val="26"/>
        </w:rPr>
        <w:t>показателей</w:t>
      </w:r>
      <w:proofErr w:type="gramEnd"/>
      <w:r w:rsidRPr="0075110F">
        <w:rPr>
          <w:color w:val="auto"/>
          <w:sz w:val="26"/>
          <w:szCs w:val="26"/>
        </w:rPr>
        <w:t xml:space="preserve"> утвержденных отраслевыми Планами мероприятий («дорожными картами»):</w:t>
      </w:r>
    </w:p>
    <w:p w:rsidR="006D5549" w:rsidRPr="0075110F" w:rsidRDefault="006D5549" w:rsidP="00352317">
      <w:pPr>
        <w:pStyle w:val="Default"/>
        <w:widowControl w:val="0"/>
        <w:jc w:val="both"/>
        <w:rPr>
          <w:i/>
          <w:color w:val="auto"/>
          <w:sz w:val="26"/>
          <w:szCs w:val="26"/>
        </w:rPr>
      </w:pPr>
      <w:r w:rsidRPr="0075110F">
        <w:rPr>
          <w:i/>
          <w:color w:val="auto"/>
          <w:sz w:val="26"/>
          <w:szCs w:val="26"/>
        </w:rPr>
        <w:t xml:space="preserve">         а) педагогическим работникам  образовательных учреждений общего образования – доведение до уровня средней заработной платы в Республике Башкортостан (по данным </w:t>
      </w:r>
      <w:proofErr w:type="spellStart"/>
      <w:r w:rsidRPr="0075110F">
        <w:rPr>
          <w:i/>
          <w:color w:val="auto"/>
          <w:sz w:val="26"/>
          <w:szCs w:val="26"/>
        </w:rPr>
        <w:t>Башкортостанстат</w:t>
      </w:r>
      <w:proofErr w:type="spellEnd"/>
      <w:r w:rsidRPr="0075110F">
        <w:rPr>
          <w:i/>
          <w:color w:val="auto"/>
          <w:sz w:val="26"/>
          <w:szCs w:val="26"/>
        </w:rPr>
        <w:t xml:space="preserve"> за 2015 год средняя зарплата по Республике составила </w:t>
      </w:r>
      <w:r w:rsidR="00310396" w:rsidRPr="0075110F">
        <w:rPr>
          <w:i/>
          <w:color w:val="auto"/>
          <w:sz w:val="26"/>
          <w:szCs w:val="26"/>
        </w:rPr>
        <w:t>25 628,2</w:t>
      </w:r>
      <w:r w:rsidRPr="0075110F">
        <w:rPr>
          <w:i/>
          <w:color w:val="auto"/>
          <w:sz w:val="26"/>
          <w:szCs w:val="26"/>
        </w:rPr>
        <w:t xml:space="preserve"> рублей) фактически в районе составила 27</w:t>
      </w:r>
      <w:r w:rsidR="00310396" w:rsidRPr="0075110F">
        <w:rPr>
          <w:i/>
          <w:color w:val="auto"/>
          <w:sz w:val="26"/>
          <w:szCs w:val="26"/>
        </w:rPr>
        <w:t xml:space="preserve"> </w:t>
      </w:r>
      <w:r w:rsidRPr="0075110F">
        <w:rPr>
          <w:i/>
          <w:color w:val="auto"/>
          <w:sz w:val="26"/>
          <w:szCs w:val="26"/>
        </w:rPr>
        <w:t xml:space="preserve">404,30 рубля (или </w:t>
      </w:r>
      <w:r w:rsidR="00310396" w:rsidRPr="0075110F">
        <w:rPr>
          <w:i/>
          <w:color w:val="auto"/>
          <w:sz w:val="26"/>
          <w:szCs w:val="26"/>
        </w:rPr>
        <w:t>106,9</w:t>
      </w:r>
      <w:r w:rsidRPr="0075110F">
        <w:rPr>
          <w:i/>
          <w:color w:val="auto"/>
          <w:sz w:val="26"/>
          <w:szCs w:val="26"/>
        </w:rPr>
        <w:t>%)-рост к уровню 2014 года 106,</w:t>
      </w:r>
      <w:r w:rsidR="00310396" w:rsidRPr="0075110F">
        <w:rPr>
          <w:i/>
          <w:color w:val="auto"/>
          <w:sz w:val="26"/>
          <w:szCs w:val="26"/>
        </w:rPr>
        <w:t>2</w:t>
      </w:r>
      <w:r w:rsidRPr="0075110F">
        <w:rPr>
          <w:i/>
          <w:color w:val="auto"/>
          <w:sz w:val="26"/>
          <w:szCs w:val="26"/>
        </w:rPr>
        <w:t xml:space="preserve"> %;</w:t>
      </w:r>
    </w:p>
    <w:p w:rsidR="006D5549" w:rsidRPr="0075110F" w:rsidRDefault="006D5549" w:rsidP="00B40D7B">
      <w:pPr>
        <w:pStyle w:val="Default"/>
        <w:widowControl w:val="0"/>
        <w:jc w:val="both"/>
        <w:rPr>
          <w:i/>
          <w:color w:val="auto"/>
          <w:sz w:val="26"/>
          <w:szCs w:val="26"/>
        </w:rPr>
      </w:pPr>
      <w:r w:rsidRPr="0075110F">
        <w:rPr>
          <w:i/>
          <w:color w:val="auto"/>
          <w:sz w:val="26"/>
          <w:szCs w:val="26"/>
        </w:rPr>
        <w:t xml:space="preserve">        б) педагогическим работникам  дошкольных образовательных учреждений  – доведение до уровня средней заработной платы в сфере образования в Республике Башкортостан (по данным </w:t>
      </w:r>
      <w:proofErr w:type="spellStart"/>
      <w:r w:rsidRPr="0075110F">
        <w:rPr>
          <w:i/>
          <w:color w:val="auto"/>
          <w:sz w:val="26"/>
          <w:szCs w:val="26"/>
        </w:rPr>
        <w:t>Башстата</w:t>
      </w:r>
      <w:proofErr w:type="spellEnd"/>
      <w:r w:rsidRPr="0075110F">
        <w:rPr>
          <w:i/>
          <w:color w:val="auto"/>
          <w:sz w:val="26"/>
          <w:szCs w:val="26"/>
        </w:rPr>
        <w:t xml:space="preserve"> за 2015 год средняя зарплата в сфере образования по Республике составила </w:t>
      </w:r>
      <w:r w:rsidR="00310396" w:rsidRPr="0075110F">
        <w:rPr>
          <w:i/>
          <w:color w:val="auto"/>
          <w:sz w:val="26"/>
          <w:szCs w:val="26"/>
        </w:rPr>
        <w:t>21 544,2</w:t>
      </w:r>
      <w:r w:rsidRPr="0075110F">
        <w:rPr>
          <w:i/>
          <w:color w:val="auto"/>
          <w:sz w:val="26"/>
          <w:szCs w:val="26"/>
        </w:rPr>
        <w:t xml:space="preserve"> рубля) фактически в районе 19</w:t>
      </w:r>
      <w:r w:rsidR="00310396" w:rsidRPr="0075110F">
        <w:rPr>
          <w:i/>
          <w:color w:val="auto"/>
          <w:sz w:val="26"/>
          <w:szCs w:val="26"/>
        </w:rPr>
        <w:t xml:space="preserve"> 656</w:t>
      </w:r>
      <w:r w:rsidRPr="0075110F">
        <w:rPr>
          <w:i/>
          <w:color w:val="auto"/>
          <w:sz w:val="26"/>
          <w:szCs w:val="26"/>
        </w:rPr>
        <w:t xml:space="preserve">  рубл</w:t>
      </w:r>
      <w:r w:rsidR="00310396" w:rsidRPr="0075110F">
        <w:rPr>
          <w:i/>
          <w:color w:val="auto"/>
          <w:sz w:val="26"/>
          <w:szCs w:val="26"/>
        </w:rPr>
        <w:t>ей</w:t>
      </w:r>
      <w:r w:rsidRPr="0075110F">
        <w:rPr>
          <w:i/>
          <w:color w:val="auto"/>
          <w:sz w:val="26"/>
          <w:szCs w:val="26"/>
        </w:rPr>
        <w:t xml:space="preserve"> (или </w:t>
      </w:r>
      <w:r w:rsidR="00310396" w:rsidRPr="0075110F">
        <w:rPr>
          <w:i/>
          <w:color w:val="auto"/>
          <w:sz w:val="26"/>
          <w:szCs w:val="26"/>
        </w:rPr>
        <w:t>91,2</w:t>
      </w:r>
      <w:r w:rsidRPr="0075110F">
        <w:rPr>
          <w:i/>
          <w:color w:val="auto"/>
          <w:sz w:val="26"/>
          <w:szCs w:val="26"/>
        </w:rPr>
        <w:t>%)- рост к уровню 2014 года 106,</w:t>
      </w:r>
      <w:r w:rsidR="00310396" w:rsidRPr="0075110F">
        <w:rPr>
          <w:i/>
          <w:color w:val="auto"/>
          <w:sz w:val="26"/>
          <w:szCs w:val="26"/>
        </w:rPr>
        <w:t>1</w:t>
      </w:r>
      <w:r w:rsidRPr="0075110F">
        <w:rPr>
          <w:i/>
          <w:color w:val="auto"/>
          <w:sz w:val="26"/>
          <w:szCs w:val="26"/>
        </w:rPr>
        <w:t>_%;</w:t>
      </w:r>
    </w:p>
    <w:p w:rsidR="006D5549" w:rsidRPr="0075110F" w:rsidRDefault="006D5549" w:rsidP="004E4630">
      <w:pPr>
        <w:pStyle w:val="Default"/>
        <w:widowControl w:val="0"/>
        <w:jc w:val="both"/>
        <w:rPr>
          <w:i/>
          <w:color w:val="auto"/>
          <w:sz w:val="26"/>
          <w:szCs w:val="26"/>
        </w:rPr>
      </w:pPr>
      <w:r w:rsidRPr="0075110F">
        <w:rPr>
          <w:i/>
          <w:color w:val="auto"/>
          <w:sz w:val="26"/>
          <w:szCs w:val="26"/>
        </w:rPr>
        <w:t xml:space="preserve">        в) педагогическим работникам  учреждений дополнительного образования детей  </w:t>
      </w:r>
      <w:proofErr w:type="gramStart"/>
      <w:r w:rsidRPr="0075110F">
        <w:rPr>
          <w:i/>
          <w:color w:val="auto"/>
          <w:sz w:val="26"/>
          <w:szCs w:val="26"/>
        </w:rPr>
        <w:t>–д</w:t>
      </w:r>
      <w:proofErr w:type="gramEnd"/>
      <w:r w:rsidRPr="0075110F">
        <w:rPr>
          <w:i/>
          <w:color w:val="auto"/>
          <w:sz w:val="26"/>
          <w:szCs w:val="26"/>
        </w:rPr>
        <w:t xml:space="preserve">оведение до уровня 80 %  к средней заработной плате учителей в  Республике Башкортостан (по данным </w:t>
      </w:r>
      <w:proofErr w:type="spellStart"/>
      <w:r w:rsidRPr="0075110F">
        <w:rPr>
          <w:i/>
          <w:color w:val="auto"/>
          <w:sz w:val="26"/>
          <w:szCs w:val="26"/>
        </w:rPr>
        <w:t>Башстата</w:t>
      </w:r>
      <w:proofErr w:type="spellEnd"/>
      <w:r w:rsidRPr="0075110F">
        <w:rPr>
          <w:i/>
          <w:color w:val="auto"/>
          <w:sz w:val="26"/>
          <w:szCs w:val="26"/>
        </w:rPr>
        <w:t xml:space="preserve"> за 2015 год средняя зарплата учителей по Республике составила</w:t>
      </w:r>
      <w:r w:rsidR="00310396" w:rsidRPr="0075110F">
        <w:rPr>
          <w:i/>
          <w:color w:val="auto"/>
          <w:sz w:val="26"/>
          <w:szCs w:val="26"/>
        </w:rPr>
        <w:t xml:space="preserve"> 22 612,4</w:t>
      </w:r>
      <w:r w:rsidRPr="0075110F">
        <w:rPr>
          <w:i/>
          <w:color w:val="auto"/>
          <w:sz w:val="26"/>
          <w:szCs w:val="26"/>
        </w:rPr>
        <w:t xml:space="preserve"> рублей, соответственно </w:t>
      </w:r>
      <w:r w:rsidR="00310396" w:rsidRPr="0075110F">
        <w:rPr>
          <w:i/>
          <w:color w:val="auto"/>
          <w:sz w:val="26"/>
          <w:szCs w:val="26"/>
        </w:rPr>
        <w:t xml:space="preserve">80 </w:t>
      </w:r>
      <w:r w:rsidRPr="0075110F">
        <w:rPr>
          <w:i/>
          <w:color w:val="auto"/>
          <w:sz w:val="26"/>
          <w:szCs w:val="26"/>
        </w:rPr>
        <w:t xml:space="preserve">% составляют </w:t>
      </w:r>
      <w:r w:rsidR="00310396" w:rsidRPr="0075110F">
        <w:rPr>
          <w:i/>
          <w:color w:val="auto"/>
          <w:sz w:val="26"/>
          <w:szCs w:val="26"/>
        </w:rPr>
        <w:t xml:space="preserve">20 502,6 </w:t>
      </w:r>
      <w:r w:rsidRPr="0075110F">
        <w:rPr>
          <w:i/>
          <w:color w:val="auto"/>
          <w:sz w:val="26"/>
          <w:szCs w:val="26"/>
        </w:rPr>
        <w:t xml:space="preserve"> рубл</w:t>
      </w:r>
      <w:r w:rsidR="00310396" w:rsidRPr="0075110F">
        <w:rPr>
          <w:i/>
          <w:color w:val="auto"/>
          <w:sz w:val="26"/>
          <w:szCs w:val="26"/>
        </w:rPr>
        <w:t>я</w:t>
      </w:r>
      <w:r w:rsidRPr="0075110F">
        <w:rPr>
          <w:i/>
          <w:color w:val="auto"/>
          <w:sz w:val="26"/>
          <w:szCs w:val="26"/>
        </w:rPr>
        <w:t xml:space="preserve">) фактически в районе </w:t>
      </w:r>
      <w:r w:rsidR="00310396" w:rsidRPr="0075110F">
        <w:rPr>
          <w:i/>
          <w:color w:val="auto"/>
          <w:sz w:val="26"/>
          <w:szCs w:val="26"/>
        </w:rPr>
        <w:t>20 429,7</w:t>
      </w:r>
      <w:r w:rsidRPr="0075110F">
        <w:rPr>
          <w:i/>
          <w:color w:val="auto"/>
          <w:sz w:val="26"/>
          <w:szCs w:val="26"/>
        </w:rPr>
        <w:t xml:space="preserve"> рубля (или </w:t>
      </w:r>
      <w:r w:rsidR="00310396" w:rsidRPr="0075110F">
        <w:rPr>
          <w:i/>
          <w:color w:val="auto"/>
          <w:sz w:val="26"/>
          <w:szCs w:val="26"/>
        </w:rPr>
        <w:t>99,6</w:t>
      </w:r>
      <w:r w:rsidRPr="0075110F">
        <w:rPr>
          <w:i/>
          <w:color w:val="auto"/>
          <w:sz w:val="26"/>
          <w:szCs w:val="26"/>
        </w:rPr>
        <w:t>%</w:t>
      </w:r>
      <w:r w:rsidR="00310396" w:rsidRPr="0075110F">
        <w:rPr>
          <w:i/>
          <w:color w:val="auto"/>
          <w:sz w:val="26"/>
          <w:szCs w:val="26"/>
        </w:rPr>
        <w:t>).</w:t>
      </w:r>
    </w:p>
    <w:p w:rsidR="006D5549" w:rsidRPr="0075110F" w:rsidRDefault="006D5549" w:rsidP="00B40D7B">
      <w:pPr>
        <w:pStyle w:val="Default"/>
        <w:widowControl w:val="0"/>
        <w:jc w:val="both"/>
        <w:rPr>
          <w:i/>
          <w:color w:val="auto"/>
          <w:sz w:val="26"/>
          <w:szCs w:val="26"/>
        </w:rPr>
      </w:pPr>
      <w:r w:rsidRPr="0075110F">
        <w:rPr>
          <w:i/>
          <w:color w:val="auto"/>
          <w:sz w:val="26"/>
          <w:szCs w:val="26"/>
        </w:rPr>
        <w:t xml:space="preserve">        г) работникам  учреждений культуры </w:t>
      </w:r>
      <w:r w:rsidR="0075110F" w:rsidRPr="0075110F">
        <w:rPr>
          <w:i/>
          <w:color w:val="auto"/>
          <w:sz w:val="26"/>
          <w:szCs w:val="26"/>
        </w:rPr>
        <w:t>- поэтапное</w:t>
      </w:r>
      <w:r w:rsidRPr="0075110F">
        <w:rPr>
          <w:i/>
          <w:color w:val="auto"/>
          <w:sz w:val="26"/>
          <w:szCs w:val="26"/>
        </w:rPr>
        <w:t xml:space="preserve"> доведение до уровня  к средней заработной плате в  Республике Башкортостан (по данным </w:t>
      </w:r>
      <w:proofErr w:type="spellStart"/>
      <w:r w:rsidRPr="0075110F">
        <w:rPr>
          <w:i/>
          <w:color w:val="auto"/>
          <w:sz w:val="26"/>
          <w:szCs w:val="26"/>
        </w:rPr>
        <w:t>Башстата</w:t>
      </w:r>
      <w:proofErr w:type="spellEnd"/>
      <w:r w:rsidRPr="0075110F">
        <w:rPr>
          <w:i/>
          <w:color w:val="auto"/>
          <w:sz w:val="26"/>
          <w:szCs w:val="26"/>
        </w:rPr>
        <w:t xml:space="preserve"> за 2015 год средняя зарплата по Республике составила </w:t>
      </w:r>
      <w:r w:rsidR="0075110F" w:rsidRPr="0075110F">
        <w:rPr>
          <w:i/>
          <w:color w:val="auto"/>
          <w:sz w:val="26"/>
          <w:szCs w:val="26"/>
        </w:rPr>
        <w:t xml:space="preserve">15 691,4 </w:t>
      </w:r>
      <w:r w:rsidRPr="0075110F">
        <w:rPr>
          <w:i/>
          <w:color w:val="auto"/>
          <w:sz w:val="26"/>
          <w:szCs w:val="26"/>
        </w:rPr>
        <w:t>рубл</w:t>
      </w:r>
      <w:r w:rsidR="0075110F" w:rsidRPr="0075110F">
        <w:rPr>
          <w:i/>
          <w:color w:val="auto"/>
          <w:sz w:val="26"/>
          <w:szCs w:val="26"/>
        </w:rPr>
        <w:t>я</w:t>
      </w:r>
      <w:proofErr w:type="gramStart"/>
      <w:r w:rsidRPr="0075110F">
        <w:rPr>
          <w:i/>
          <w:color w:val="auto"/>
          <w:sz w:val="26"/>
          <w:szCs w:val="26"/>
        </w:rPr>
        <w:t xml:space="preserve">,) </w:t>
      </w:r>
      <w:proofErr w:type="gramEnd"/>
      <w:r w:rsidRPr="0075110F">
        <w:rPr>
          <w:i/>
          <w:color w:val="auto"/>
          <w:sz w:val="26"/>
          <w:szCs w:val="26"/>
        </w:rPr>
        <w:t>фактически в районе 14</w:t>
      </w:r>
      <w:r w:rsidR="0075110F" w:rsidRPr="0075110F">
        <w:rPr>
          <w:i/>
          <w:color w:val="auto"/>
          <w:sz w:val="26"/>
          <w:szCs w:val="26"/>
        </w:rPr>
        <w:t> </w:t>
      </w:r>
      <w:r w:rsidRPr="0075110F">
        <w:rPr>
          <w:i/>
          <w:color w:val="auto"/>
          <w:sz w:val="26"/>
          <w:szCs w:val="26"/>
        </w:rPr>
        <w:t>58</w:t>
      </w:r>
      <w:r w:rsidR="0075110F" w:rsidRPr="0075110F">
        <w:rPr>
          <w:i/>
          <w:color w:val="auto"/>
          <w:sz w:val="26"/>
          <w:szCs w:val="26"/>
        </w:rPr>
        <w:t>0,5</w:t>
      </w:r>
      <w:r w:rsidRPr="0075110F">
        <w:rPr>
          <w:i/>
          <w:color w:val="auto"/>
          <w:sz w:val="26"/>
          <w:szCs w:val="26"/>
        </w:rPr>
        <w:t xml:space="preserve"> рублей (или </w:t>
      </w:r>
      <w:r w:rsidR="0075110F" w:rsidRPr="0075110F">
        <w:rPr>
          <w:i/>
          <w:color w:val="auto"/>
          <w:sz w:val="26"/>
          <w:szCs w:val="26"/>
        </w:rPr>
        <w:t>92,9</w:t>
      </w:r>
      <w:r w:rsidRPr="0075110F">
        <w:rPr>
          <w:i/>
          <w:color w:val="auto"/>
          <w:sz w:val="26"/>
          <w:szCs w:val="26"/>
        </w:rPr>
        <w:t>%)- рост к уровню 2014 года 108,7%;</w:t>
      </w:r>
    </w:p>
    <w:p w:rsidR="006D5549" w:rsidRPr="00A669E2" w:rsidRDefault="006D5549" w:rsidP="00260365">
      <w:pPr>
        <w:pStyle w:val="Default"/>
        <w:widowControl w:val="0"/>
        <w:ind w:firstLine="708"/>
        <w:jc w:val="both"/>
        <w:rPr>
          <w:rStyle w:val="highlight"/>
          <w:sz w:val="26"/>
          <w:szCs w:val="26"/>
        </w:rPr>
      </w:pPr>
      <w:r w:rsidRPr="00A669E2">
        <w:rPr>
          <w:rStyle w:val="highlight"/>
          <w:sz w:val="26"/>
          <w:szCs w:val="26"/>
        </w:rPr>
        <w:t>В соответствии с Федеральным законом 83-ФЗ  финансирование муниципальных бюджетных учреждений (</w:t>
      </w:r>
      <w:r>
        <w:rPr>
          <w:rStyle w:val="highlight"/>
          <w:sz w:val="26"/>
          <w:szCs w:val="26"/>
        </w:rPr>
        <w:t xml:space="preserve">17 </w:t>
      </w:r>
      <w:r w:rsidRPr="00A669E2">
        <w:rPr>
          <w:rStyle w:val="highlight"/>
          <w:sz w:val="26"/>
          <w:szCs w:val="26"/>
        </w:rPr>
        <w:t>учреждени</w:t>
      </w:r>
      <w:r>
        <w:rPr>
          <w:rStyle w:val="highlight"/>
          <w:sz w:val="26"/>
          <w:szCs w:val="26"/>
        </w:rPr>
        <w:t>й</w:t>
      </w:r>
      <w:r w:rsidRPr="00A669E2">
        <w:rPr>
          <w:rStyle w:val="highlight"/>
          <w:sz w:val="26"/>
          <w:szCs w:val="26"/>
        </w:rPr>
        <w:t xml:space="preserve">)  в 2015 году осуществлялось в виде предоставления им субсидий на обеспечение выполнения муниципальных заданий и субсидий на иные цели (целевые субсидии). В 2015 году было предоставлено субсидий бюджетным учреждениям на финансовое обеспечение муниципальных заданий по предоставлению муниципальных услуг (работ) в общей сумме </w:t>
      </w:r>
      <w:r>
        <w:rPr>
          <w:rStyle w:val="highlight"/>
          <w:sz w:val="26"/>
          <w:szCs w:val="26"/>
        </w:rPr>
        <w:t>284 133,5 тыс</w:t>
      </w:r>
      <w:proofErr w:type="gramStart"/>
      <w:r w:rsidRPr="00A669E2">
        <w:rPr>
          <w:rStyle w:val="highlight"/>
          <w:sz w:val="26"/>
          <w:szCs w:val="26"/>
        </w:rPr>
        <w:t>.р</w:t>
      </w:r>
      <w:proofErr w:type="gramEnd"/>
      <w:r w:rsidRPr="00A669E2">
        <w:rPr>
          <w:rStyle w:val="highlight"/>
          <w:sz w:val="26"/>
          <w:szCs w:val="26"/>
        </w:rPr>
        <w:t xml:space="preserve">ублей, из них за счет местного бюджета </w:t>
      </w:r>
      <w:r>
        <w:rPr>
          <w:rStyle w:val="highlight"/>
          <w:sz w:val="26"/>
          <w:szCs w:val="26"/>
        </w:rPr>
        <w:t>120128,0 тыс</w:t>
      </w:r>
      <w:r w:rsidRPr="00A669E2">
        <w:rPr>
          <w:rStyle w:val="highlight"/>
          <w:sz w:val="26"/>
          <w:szCs w:val="26"/>
        </w:rPr>
        <w:t xml:space="preserve">.рублей. Объем предоставленных целевых субсидий составил </w:t>
      </w:r>
      <w:r>
        <w:rPr>
          <w:rStyle w:val="highlight"/>
          <w:sz w:val="26"/>
          <w:szCs w:val="26"/>
        </w:rPr>
        <w:t>31 531,6</w:t>
      </w:r>
      <w:r w:rsidRPr="00A669E2">
        <w:rPr>
          <w:rStyle w:val="highlight"/>
          <w:sz w:val="26"/>
          <w:szCs w:val="26"/>
        </w:rPr>
        <w:t xml:space="preserve"> </w:t>
      </w:r>
      <w:r>
        <w:rPr>
          <w:rStyle w:val="highlight"/>
          <w:sz w:val="26"/>
          <w:szCs w:val="26"/>
        </w:rPr>
        <w:t>тыс</w:t>
      </w:r>
      <w:proofErr w:type="gramStart"/>
      <w:r w:rsidRPr="00A669E2">
        <w:rPr>
          <w:rStyle w:val="highlight"/>
          <w:sz w:val="26"/>
          <w:szCs w:val="26"/>
        </w:rPr>
        <w:t>.р</w:t>
      </w:r>
      <w:proofErr w:type="gramEnd"/>
      <w:r w:rsidRPr="00A669E2">
        <w:rPr>
          <w:rStyle w:val="highlight"/>
          <w:sz w:val="26"/>
          <w:szCs w:val="26"/>
        </w:rPr>
        <w:t xml:space="preserve">ублей, из них за счет средств местного бюджета </w:t>
      </w:r>
      <w:r>
        <w:rPr>
          <w:rStyle w:val="highlight"/>
          <w:sz w:val="26"/>
          <w:szCs w:val="26"/>
        </w:rPr>
        <w:t>1 199,4 тыс</w:t>
      </w:r>
      <w:r w:rsidRPr="00A669E2">
        <w:rPr>
          <w:rStyle w:val="highlight"/>
          <w:sz w:val="26"/>
          <w:szCs w:val="26"/>
        </w:rPr>
        <w:t xml:space="preserve">.рублей, данные субсидии предназначены на реализацию мероприятий целевых программ и иных целевых расходов бюджета. Расходование всех субсидий  учреждениями осуществлялось в соответствии с доведёнными  муниципальными заданиями, заключенными Соглашениями и утвержденными планами финансово-хозяйственной деятельности учреждений бюджетных учреждений. </w:t>
      </w:r>
    </w:p>
    <w:p w:rsidR="006D5549" w:rsidRPr="00A669E2" w:rsidRDefault="006D5549" w:rsidP="00696A84">
      <w:pPr>
        <w:pStyle w:val="Default"/>
        <w:widowControl w:val="0"/>
        <w:contextualSpacing/>
        <w:jc w:val="both"/>
        <w:rPr>
          <w:color w:val="auto"/>
          <w:sz w:val="26"/>
          <w:szCs w:val="26"/>
        </w:rPr>
      </w:pPr>
      <w:r w:rsidRPr="00A669E2">
        <w:rPr>
          <w:color w:val="FF0000"/>
          <w:sz w:val="26"/>
          <w:szCs w:val="26"/>
        </w:rPr>
        <w:t xml:space="preserve">        </w:t>
      </w:r>
      <w:r w:rsidRPr="00A669E2">
        <w:rPr>
          <w:color w:val="auto"/>
          <w:sz w:val="26"/>
          <w:szCs w:val="26"/>
        </w:rPr>
        <w:t xml:space="preserve"> На </w:t>
      </w:r>
      <w:r w:rsidRPr="00A669E2">
        <w:rPr>
          <w:bCs/>
          <w:color w:val="auto"/>
          <w:sz w:val="26"/>
          <w:szCs w:val="26"/>
        </w:rPr>
        <w:t xml:space="preserve">оплату </w:t>
      </w:r>
      <w:r w:rsidRPr="00A669E2">
        <w:rPr>
          <w:b/>
          <w:bCs/>
          <w:color w:val="auto"/>
          <w:sz w:val="26"/>
          <w:szCs w:val="26"/>
        </w:rPr>
        <w:t xml:space="preserve">коммунальных услуг </w:t>
      </w:r>
      <w:r w:rsidRPr="00A669E2">
        <w:rPr>
          <w:bCs/>
          <w:color w:val="auto"/>
          <w:sz w:val="26"/>
          <w:szCs w:val="26"/>
        </w:rPr>
        <w:t>в 2015 году</w:t>
      </w:r>
      <w:r>
        <w:rPr>
          <w:b/>
          <w:bCs/>
          <w:color w:val="auto"/>
          <w:sz w:val="26"/>
          <w:szCs w:val="26"/>
        </w:rPr>
        <w:t xml:space="preserve"> </w:t>
      </w:r>
      <w:r w:rsidRPr="00A669E2">
        <w:rPr>
          <w:color w:val="auto"/>
          <w:sz w:val="26"/>
          <w:szCs w:val="26"/>
        </w:rPr>
        <w:t xml:space="preserve">было направлено </w:t>
      </w:r>
      <w:r>
        <w:rPr>
          <w:color w:val="auto"/>
          <w:sz w:val="26"/>
          <w:szCs w:val="26"/>
        </w:rPr>
        <w:t xml:space="preserve">22 549,2 </w:t>
      </w:r>
      <w:r w:rsidRPr="00A669E2">
        <w:rPr>
          <w:color w:val="auto"/>
          <w:sz w:val="26"/>
          <w:szCs w:val="26"/>
        </w:rPr>
        <w:t>тыс</w:t>
      </w:r>
      <w:proofErr w:type="gramStart"/>
      <w:r w:rsidRPr="00A669E2">
        <w:rPr>
          <w:color w:val="auto"/>
          <w:sz w:val="26"/>
          <w:szCs w:val="26"/>
        </w:rPr>
        <w:t>.р</w:t>
      </w:r>
      <w:proofErr w:type="gramEnd"/>
      <w:r w:rsidRPr="00A669E2">
        <w:rPr>
          <w:color w:val="auto"/>
          <w:sz w:val="26"/>
          <w:szCs w:val="26"/>
        </w:rPr>
        <w:t xml:space="preserve">уб. и на приобретение котельно-печного топлива – </w:t>
      </w:r>
      <w:r>
        <w:rPr>
          <w:color w:val="auto"/>
          <w:sz w:val="26"/>
          <w:szCs w:val="26"/>
        </w:rPr>
        <w:t>1 924,2</w:t>
      </w:r>
      <w:r w:rsidRPr="00A669E2">
        <w:rPr>
          <w:color w:val="auto"/>
          <w:sz w:val="26"/>
          <w:szCs w:val="26"/>
        </w:rPr>
        <w:t xml:space="preserve"> тыс.руб.</w:t>
      </w:r>
      <w:r w:rsidRPr="00A669E2">
        <w:rPr>
          <w:b/>
          <w:bCs/>
          <w:color w:val="auto"/>
          <w:sz w:val="26"/>
          <w:szCs w:val="26"/>
        </w:rPr>
        <w:t xml:space="preserve"> </w:t>
      </w:r>
      <w:r w:rsidRPr="00A669E2">
        <w:rPr>
          <w:color w:val="auto"/>
          <w:sz w:val="26"/>
          <w:szCs w:val="26"/>
        </w:rPr>
        <w:t xml:space="preserve">(это </w:t>
      </w:r>
      <w:r>
        <w:rPr>
          <w:color w:val="auto"/>
          <w:sz w:val="26"/>
          <w:szCs w:val="26"/>
        </w:rPr>
        <w:t>4,1</w:t>
      </w:r>
      <w:r w:rsidRPr="00A669E2">
        <w:rPr>
          <w:color w:val="auto"/>
          <w:sz w:val="26"/>
          <w:szCs w:val="26"/>
        </w:rPr>
        <w:t xml:space="preserve"> % всех расходов консолидированного бюджета). Просроченной кредиторской задолженности учреждений перед поставщиками  коммунальных услуг на 1 января 2016 года нет.</w:t>
      </w:r>
    </w:p>
    <w:p w:rsidR="006D5549" w:rsidRPr="00A669E2" w:rsidRDefault="006D5549" w:rsidP="00696A84">
      <w:pPr>
        <w:widowControl w:val="0"/>
        <w:spacing w:before="120"/>
        <w:ind w:firstLine="708"/>
        <w:contextualSpacing/>
        <w:jc w:val="both"/>
        <w:rPr>
          <w:spacing w:val="3"/>
          <w:sz w:val="26"/>
          <w:szCs w:val="26"/>
        </w:rPr>
      </w:pPr>
      <w:r w:rsidRPr="00A669E2">
        <w:rPr>
          <w:sz w:val="26"/>
          <w:szCs w:val="26"/>
        </w:rPr>
        <w:t xml:space="preserve">Серьезное внимание уделялось своевременному финансированию расходов по предоставлению </w:t>
      </w:r>
      <w:r w:rsidRPr="00A669E2">
        <w:rPr>
          <w:b/>
          <w:sz w:val="26"/>
          <w:szCs w:val="26"/>
        </w:rPr>
        <w:t>мер социальной поддержки</w:t>
      </w:r>
      <w:r w:rsidRPr="00A669E2">
        <w:rPr>
          <w:sz w:val="26"/>
          <w:szCs w:val="26"/>
        </w:rPr>
        <w:t xml:space="preserve"> отдельным категориям граждан и выплатам социального характера. На эти цели из консолидированного бюджета района в 2015 году выделено  </w:t>
      </w:r>
      <w:r>
        <w:rPr>
          <w:sz w:val="26"/>
          <w:szCs w:val="26"/>
        </w:rPr>
        <w:t>47 155,9</w:t>
      </w:r>
      <w:r w:rsidRPr="00A669E2">
        <w:rPr>
          <w:sz w:val="26"/>
          <w:szCs w:val="26"/>
        </w:rPr>
        <w:t xml:space="preserve"> тыс</w:t>
      </w:r>
      <w:proofErr w:type="gramStart"/>
      <w:r w:rsidRPr="00A669E2">
        <w:rPr>
          <w:sz w:val="26"/>
          <w:szCs w:val="26"/>
        </w:rPr>
        <w:t>.р</w:t>
      </w:r>
      <w:proofErr w:type="gramEnd"/>
      <w:r w:rsidRPr="00A669E2">
        <w:rPr>
          <w:sz w:val="26"/>
          <w:szCs w:val="26"/>
        </w:rPr>
        <w:t>ублей</w:t>
      </w:r>
      <w:r w:rsidRPr="00A669E2">
        <w:rPr>
          <w:spacing w:val="3"/>
          <w:sz w:val="26"/>
          <w:szCs w:val="26"/>
        </w:rPr>
        <w:t xml:space="preserve"> (из бюджета Республики Башкортоста</w:t>
      </w:r>
      <w:r>
        <w:rPr>
          <w:spacing w:val="3"/>
          <w:sz w:val="26"/>
          <w:szCs w:val="26"/>
        </w:rPr>
        <w:t>н</w:t>
      </w:r>
      <w:r w:rsidRPr="00A669E2">
        <w:rPr>
          <w:spacing w:val="3"/>
          <w:sz w:val="26"/>
          <w:szCs w:val="26"/>
        </w:rPr>
        <w:t xml:space="preserve"> – </w:t>
      </w:r>
      <w:r>
        <w:rPr>
          <w:spacing w:val="3"/>
          <w:sz w:val="26"/>
          <w:szCs w:val="26"/>
        </w:rPr>
        <w:t>38 450,3</w:t>
      </w:r>
      <w:r w:rsidRPr="00A669E2">
        <w:rPr>
          <w:spacing w:val="3"/>
          <w:sz w:val="26"/>
          <w:szCs w:val="26"/>
        </w:rPr>
        <w:t xml:space="preserve"> тыс. рублей, из бюджета района </w:t>
      </w:r>
      <w:r>
        <w:rPr>
          <w:spacing w:val="3"/>
          <w:sz w:val="26"/>
          <w:szCs w:val="26"/>
        </w:rPr>
        <w:t>2 200,4</w:t>
      </w:r>
      <w:r w:rsidRPr="00A669E2">
        <w:rPr>
          <w:spacing w:val="3"/>
          <w:sz w:val="26"/>
          <w:szCs w:val="26"/>
        </w:rPr>
        <w:t xml:space="preserve"> тыс. рублей)</w:t>
      </w:r>
    </w:p>
    <w:p w:rsidR="006D5549" w:rsidRPr="00095191" w:rsidRDefault="006D5549" w:rsidP="00696A84">
      <w:pPr>
        <w:widowControl w:val="0"/>
        <w:ind w:right="-6" w:firstLine="720"/>
        <w:contextualSpacing/>
        <w:jc w:val="both"/>
        <w:rPr>
          <w:spacing w:val="3"/>
          <w:sz w:val="26"/>
          <w:szCs w:val="26"/>
        </w:rPr>
      </w:pPr>
      <w:r w:rsidRPr="00095191">
        <w:rPr>
          <w:spacing w:val="3"/>
          <w:sz w:val="26"/>
          <w:szCs w:val="26"/>
        </w:rPr>
        <w:t>Из них направлено:</w:t>
      </w:r>
    </w:p>
    <w:p w:rsidR="006D5549" w:rsidRPr="00095191" w:rsidRDefault="006D5549" w:rsidP="00352317">
      <w:pPr>
        <w:pStyle w:val="2"/>
        <w:widowControl w:val="0"/>
        <w:spacing w:line="240" w:lineRule="auto"/>
        <w:ind w:left="0"/>
        <w:jc w:val="both"/>
        <w:rPr>
          <w:sz w:val="26"/>
          <w:szCs w:val="26"/>
        </w:rPr>
      </w:pPr>
      <w:r w:rsidRPr="00095191">
        <w:rPr>
          <w:sz w:val="26"/>
          <w:szCs w:val="26"/>
        </w:rPr>
        <w:t>-  5 891,0 тыс</w:t>
      </w:r>
      <w:proofErr w:type="gramStart"/>
      <w:r w:rsidRPr="00095191">
        <w:rPr>
          <w:sz w:val="26"/>
          <w:szCs w:val="26"/>
        </w:rPr>
        <w:t>.р</w:t>
      </w:r>
      <w:proofErr w:type="gramEnd"/>
      <w:r w:rsidRPr="00095191">
        <w:rPr>
          <w:sz w:val="26"/>
          <w:szCs w:val="26"/>
        </w:rPr>
        <w:t xml:space="preserve">уб.   составили расходы на реализацию Закона  Республики </w:t>
      </w:r>
      <w:r w:rsidRPr="00095191">
        <w:rPr>
          <w:sz w:val="26"/>
          <w:szCs w:val="26"/>
        </w:rPr>
        <w:lastRenderedPageBreak/>
        <w:t xml:space="preserve">Башкортостан  «О мерах по социальной поддержке   многодетных семей» , в том числе : </w:t>
      </w:r>
    </w:p>
    <w:p w:rsidR="006D5549" w:rsidRPr="00095191" w:rsidRDefault="006D5549" w:rsidP="00EC1389">
      <w:pPr>
        <w:pStyle w:val="2"/>
        <w:widowControl w:val="0"/>
        <w:spacing w:line="240" w:lineRule="auto"/>
        <w:ind w:left="0" w:firstLine="708"/>
        <w:jc w:val="both"/>
        <w:rPr>
          <w:sz w:val="26"/>
          <w:szCs w:val="26"/>
        </w:rPr>
      </w:pPr>
      <w:r w:rsidRPr="00095191">
        <w:rPr>
          <w:sz w:val="26"/>
          <w:szCs w:val="26"/>
        </w:rPr>
        <w:t>- на питание детей – 4 867,1 тыс</w:t>
      </w:r>
      <w:proofErr w:type="gramStart"/>
      <w:r w:rsidRPr="00095191">
        <w:rPr>
          <w:sz w:val="26"/>
          <w:szCs w:val="26"/>
        </w:rPr>
        <w:t>.р</w:t>
      </w:r>
      <w:proofErr w:type="gramEnd"/>
      <w:r w:rsidRPr="00095191">
        <w:rPr>
          <w:sz w:val="26"/>
          <w:szCs w:val="26"/>
        </w:rPr>
        <w:t>уб., данными  социальными выплатами воспользовались 715 учащихся (в 2014 году 691 учащихся);</w:t>
      </w:r>
    </w:p>
    <w:p w:rsidR="006D5549" w:rsidRPr="00095191" w:rsidRDefault="006D5549" w:rsidP="00EC1389">
      <w:pPr>
        <w:pStyle w:val="2"/>
        <w:widowControl w:val="0"/>
        <w:spacing w:line="240" w:lineRule="auto"/>
        <w:ind w:left="0" w:firstLine="708"/>
        <w:jc w:val="both"/>
        <w:rPr>
          <w:sz w:val="26"/>
          <w:szCs w:val="26"/>
        </w:rPr>
      </w:pPr>
      <w:r w:rsidRPr="00095191">
        <w:rPr>
          <w:sz w:val="26"/>
          <w:szCs w:val="26"/>
        </w:rPr>
        <w:t>- на обеспечение школьной формой либо заменяющим ее комплектом одежды - 1 023,9 тыс</w:t>
      </w:r>
      <w:proofErr w:type="gramStart"/>
      <w:r w:rsidRPr="00095191">
        <w:rPr>
          <w:sz w:val="26"/>
          <w:szCs w:val="26"/>
        </w:rPr>
        <w:t>.р</w:t>
      </w:r>
      <w:proofErr w:type="gramEnd"/>
      <w:r w:rsidRPr="00095191">
        <w:rPr>
          <w:sz w:val="26"/>
          <w:szCs w:val="26"/>
        </w:rPr>
        <w:t>ублей.</w:t>
      </w:r>
    </w:p>
    <w:p w:rsidR="006D5549" w:rsidRPr="00095191" w:rsidRDefault="006D5549" w:rsidP="00352317">
      <w:pPr>
        <w:widowControl w:val="0"/>
        <w:jc w:val="both"/>
        <w:rPr>
          <w:sz w:val="26"/>
          <w:szCs w:val="26"/>
        </w:rPr>
      </w:pPr>
      <w:r w:rsidRPr="00095191">
        <w:rPr>
          <w:sz w:val="26"/>
          <w:szCs w:val="26"/>
        </w:rPr>
        <w:t>- 250,7 тыс</w:t>
      </w:r>
      <w:proofErr w:type="gramStart"/>
      <w:r w:rsidRPr="00095191">
        <w:rPr>
          <w:sz w:val="26"/>
          <w:szCs w:val="26"/>
        </w:rPr>
        <w:t>.р</w:t>
      </w:r>
      <w:proofErr w:type="gramEnd"/>
      <w:r w:rsidRPr="00095191">
        <w:rPr>
          <w:sz w:val="26"/>
          <w:szCs w:val="26"/>
        </w:rPr>
        <w:t>уб. составили расходы на выплату единовременного пособия при всех формах устройства детей в семью, лишенных родительского попечения (единовременное пособие выплачено на 16 детей, в 2014 году было 10 детей);</w:t>
      </w:r>
    </w:p>
    <w:p w:rsidR="006D5549" w:rsidRPr="00095191" w:rsidRDefault="006D5549" w:rsidP="00352317">
      <w:pPr>
        <w:widowControl w:val="0"/>
        <w:jc w:val="both"/>
        <w:rPr>
          <w:bCs/>
          <w:sz w:val="26"/>
          <w:szCs w:val="26"/>
        </w:rPr>
      </w:pPr>
      <w:r w:rsidRPr="00095191">
        <w:rPr>
          <w:sz w:val="26"/>
          <w:szCs w:val="26"/>
        </w:rPr>
        <w:t>- 4 799,4 тыс</w:t>
      </w:r>
      <w:proofErr w:type="gramStart"/>
      <w:r w:rsidRPr="00095191">
        <w:rPr>
          <w:sz w:val="26"/>
          <w:szCs w:val="26"/>
        </w:rPr>
        <w:t>.р</w:t>
      </w:r>
      <w:proofErr w:type="gramEnd"/>
      <w:r w:rsidRPr="00095191">
        <w:rPr>
          <w:sz w:val="26"/>
          <w:szCs w:val="26"/>
        </w:rPr>
        <w:t xml:space="preserve">уб. </w:t>
      </w:r>
      <w:r w:rsidRPr="00095191">
        <w:rPr>
          <w:bCs/>
          <w:sz w:val="26"/>
          <w:szCs w:val="26"/>
        </w:rPr>
        <w:t xml:space="preserve">составили расходы на компенсацию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образования,  данной компенсацией воспользовались родители на  1050 детей (в 2014 году – 951 детей); </w:t>
      </w:r>
    </w:p>
    <w:p w:rsidR="006D5549" w:rsidRPr="00095191" w:rsidRDefault="006D5549" w:rsidP="00767102">
      <w:pPr>
        <w:widowControl w:val="0"/>
        <w:jc w:val="both"/>
        <w:rPr>
          <w:bCs/>
          <w:sz w:val="26"/>
          <w:szCs w:val="26"/>
        </w:rPr>
      </w:pPr>
      <w:r w:rsidRPr="00095191">
        <w:rPr>
          <w:bCs/>
          <w:sz w:val="26"/>
          <w:szCs w:val="26"/>
        </w:rPr>
        <w:t>- 14 303,5 тыс</w:t>
      </w:r>
      <w:proofErr w:type="gramStart"/>
      <w:r w:rsidRPr="00095191">
        <w:rPr>
          <w:bCs/>
          <w:sz w:val="26"/>
          <w:szCs w:val="26"/>
        </w:rPr>
        <w:t>.р</w:t>
      </w:r>
      <w:proofErr w:type="gramEnd"/>
      <w:r w:rsidRPr="00095191">
        <w:rPr>
          <w:bCs/>
          <w:sz w:val="26"/>
          <w:szCs w:val="26"/>
        </w:rPr>
        <w:t>уб. составили расходы на содержание ребенка в семье опекуна  и  приемной семье, а также вознаграждение, причитающееся приемному родителю (количество опекаемых детей за 2015 год составило 84 человек (в 2014 году -95 человек), количество приемных семей</w:t>
      </w:r>
      <w:r w:rsidRPr="00967C49">
        <w:rPr>
          <w:bCs/>
          <w:sz w:val="26"/>
          <w:szCs w:val="26"/>
        </w:rPr>
        <w:t xml:space="preserve"> </w:t>
      </w:r>
      <w:r w:rsidRPr="00095191">
        <w:rPr>
          <w:bCs/>
          <w:sz w:val="26"/>
          <w:szCs w:val="26"/>
        </w:rPr>
        <w:t>- 33 ( в 2014 году –32 семей); количество детей, находящихся в приемной семье, на содержание которых выплачиваются денежные средства- 51 человек (в 2014 году 47 человек);</w:t>
      </w:r>
    </w:p>
    <w:p w:rsidR="006D5549" w:rsidRPr="00A669E2" w:rsidRDefault="006D5549" w:rsidP="00E22FD3">
      <w:pPr>
        <w:widowControl w:val="0"/>
        <w:jc w:val="both"/>
        <w:rPr>
          <w:sz w:val="26"/>
          <w:szCs w:val="26"/>
        </w:rPr>
      </w:pPr>
      <w:r w:rsidRPr="00095191">
        <w:rPr>
          <w:sz w:val="26"/>
          <w:szCs w:val="26"/>
        </w:rPr>
        <w:t>- 599,0 тыс</w:t>
      </w:r>
      <w:proofErr w:type="gramStart"/>
      <w:r w:rsidRPr="00095191">
        <w:rPr>
          <w:sz w:val="26"/>
          <w:szCs w:val="26"/>
        </w:rPr>
        <w:t>.р</w:t>
      </w:r>
      <w:proofErr w:type="gramEnd"/>
      <w:r w:rsidRPr="00095191">
        <w:rPr>
          <w:sz w:val="26"/>
          <w:szCs w:val="26"/>
        </w:rPr>
        <w:t>уб. составили расходы на исполнение публичных нормативных обязательства предусмотренных бюджетом района (это доплаты к пенсиям</w:t>
      </w:r>
      <w:r>
        <w:rPr>
          <w:sz w:val="26"/>
          <w:szCs w:val="26"/>
        </w:rPr>
        <w:t xml:space="preserve"> муниципальных служащих)</w:t>
      </w:r>
      <w:r w:rsidRPr="00A669E2">
        <w:rPr>
          <w:sz w:val="26"/>
          <w:szCs w:val="26"/>
        </w:rPr>
        <w:t>.</w:t>
      </w:r>
    </w:p>
    <w:p w:rsidR="006D5549" w:rsidRPr="00A669E2" w:rsidRDefault="006D5549" w:rsidP="00E22FD3">
      <w:pPr>
        <w:widowControl w:val="0"/>
        <w:jc w:val="both"/>
        <w:rPr>
          <w:sz w:val="26"/>
          <w:szCs w:val="26"/>
        </w:rPr>
      </w:pPr>
      <w:r w:rsidRPr="00A669E2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1 156,2 </w:t>
      </w:r>
      <w:r w:rsidRPr="00A669E2">
        <w:rPr>
          <w:sz w:val="26"/>
          <w:szCs w:val="26"/>
        </w:rPr>
        <w:t>тыс</w:t>
      </w:r>
      <w:proofErr w:type="gramStart"/>
      <w:r w:rsidRPr="00A669E2">
        <w:rPr>
          <w:sz w:val="26"/>
          <w:szCs w:val="26"/>
        </w:rPr>
        <w:t>.р</w:t>
      </w:r>
      <w:proofErr w:type="gramEnd"/>
      <w:r w:rsidRPr="00A669E2">
        <w:rPr>
          <w:sz w:val="26"/>
          <w:szCs w:val="26"/>
        </w:rPr>
        <w:t>уб.  мероприятия муниципальных программ «Социальная поддержка граждан» (мероприятия и оказание материальной  помощи отдельным категориям граждан);</w:t>
      </w:r>
    </w:p>
    <w:p w:rsidR="006D5549" w:rsidRPr="00A669E2" w:rsidRDefault="006D5549" w:rsidP="00E22FD3">
      <w:pPr>
        <w:widowControl w:val="0"/>
        <w:jc w:val="both"/>
        <w:rPr>
          <w:sz w:val="26"/>
          <w:szCs w:val="26"/>
        </w:rPr>
      </w:pPr>
      <w:r w:rsidRPr="00A669E2">
        <w:rPr>
          <w:sz w:val="26"/>
          <w:szCs w:val="26"/>
        </w:rPr>
        <w:t xml:space="preserve">- </w:t>
      </w:r>
      <w:r>
        <w:rPr>
          <w:sz w:val="26"/>
          <w:szCs w:val="26"/>
        </w:rPr>
        <w:t>65,0</w:t>
      </w:r>
      <w:r w:rsidRPr="00A669E2">
        <w:rPr>
          <w:sz w:val="26"/>
          <w:szCs w:val="26"/>
        </w:rPr>
        <w:t xml:space="preserve"> тыс</w:t>
      </w:r>
      <w:proofErr w:type="gramStart"/>
      <w:r w:rsidRPr="00A669E2">
        <w:rPr>
          <w:sz w:val="26"/>
          <w:szCs w:val="26"/>
        </w:rPr>
        <w:t>.р</w:t>
      </w:r>
      <w:proofErr w:type="gramEnd"/>
      <w:r w:rsidRPr="00A669E2">
        <w:rPr>
          <w:sz w:val="26"/>
          <w:szCs w:val="26"/>
        </w:rPr>
        <w:t>уб. предоставлена материальная помощь  из резервного фонда Администрации района гражданам, пострадавшим при пожаре (</w:t>
      </w:r>
      <w:r>
        <w:rPr>
          <w:sz w:val="26"/>
          <w:szCs w:val="26"/>
        </w:rPr>
        <w:t>3</w:t>
      </w:r>
      <w:r w:rsidRPr="00A669E2">
        <w:rPr>
          <w:sz w:val="26"/>
          <w:szCs w:val="26"/>
        </w:rPr>
        <w:t xml:space="preserve"> человека).</w:t>
      </w:r>
    </w:p>
    <w:p w:rsidR="006D5549" w:rsidRPr="00A669E2" w:rsidRDefault="006D5549" w:rsidP="00767102">
      <w:pPr>
        <w:widowControl w:val="0"/>
        <w:jc w:val="both"/>
        <w:rPr>
          <w:bCs/>
          <w:sz w:val="26"/>
          <w:szCs w:val="26"/>
        </w:rPr>
      </w:pPr>
      <w:r w:rsidRPr="00A669E2">
        <w:rPr>
          <w:color w:val="FF0000"/>
          <w:sz w:val="26"/>
          <w:szCs w:val="26"/>
        </w:rPr>
        <w:t xml:space="preserve">          </w:t>
      </w:r>
      <w:r w:rsidRPr="00A669E2">
        <w:rPr>
          <w:sz w:val="26"/>
          <w:szCs w:val="26"/>
        </w:rPr>
        <w:t>Бюджетные расходы</w:t>
      </w:r>
      <w:r w:rsidRPr="00A669E2">
        <w:rPr>
          <w:b/>
          <w:sz w:val="26"/>
          <w:szCs w:val="26"/>
        </w:rPr>
        <w:t xml:space="preserve"> по обеспечению жильем</w:t>
      </w:r>
      <w:r w:rsidRPr="00A669E2">
        <w:rPr>
          <w:sz w:val="26"/>
          <w:szCs w:val="26"/>
        </w:rPr>
        <w:t xml:space="preserve"> отдельных категорий граждан за счет средств республиканского и федерального бюджета составили </w:t>
      </w:r>
      <w:r>
        <w:rPr>
          <w:sz w:val="26"/>
          <w:szCs w:val="26"/>
        </w:rPr>
        <w:t xml:space="preserve">25 729,3 </w:t>
      </w:r>
      <w:r w:rsidRPr="00A669E2">
        <w:rPr>
          <w:sz w:val="26"/>
          <w:szCs w:val="26"/>
        </w:rPr>
        <w:t>тыс</w:t>
      </w:r>
      <w:proofErr w:type="gramStart"/>
      <w:r w:rsidRPr="00A669E2">
        <w:rPr>
          <w:sz w:val="26"/>
          <w:szCs w:val="26"/>
        </w:rPr>
        <w:t>.р</w:t>
      </w:r>
      <w:proofErr w:type="gramEnd"/>
      <w:r w:rsidRPr="00A669E2">
        <w:rPr>
          <w:sz w:val="26"/>
          <w:szCs w:val="26"/>
        </w:rPr>
        <w:t>уб.</w:t>
      </w:r>
      <w:r w:rsidRPr="00A669E2">
        <w:rPr>
          <w:color w:val="FF0000"/>
          <w:sz w:val="26"/>
          <w:szCs w:val="26"/>
        </w:rPr>
        <w:t xml:space="preserve"> </w:t>
      </w:r>
      <w:r w:rsidRPr="00A669E2">
        <w:rPr>
          <w:sz w:val="26"/>
          <w:szCs w:val="26"/>
        </w:rPr>
        <w:t>Эти средства направлены:</w:t>
      </w:r>
    </w:p>
    <w:p w:rsidR="006D5549" w:rsidRPr="00A669E2" w:rsidRDefault="006D5549" w:rsidP="004A200E">
      <w:pPr>
        <w:widowControl w:val="0"/>
        <w:jc w:val="both"/>
        <w:rPr>
          <w:sz w:val="26"/>
          <w:szCs w:val="26"/>
        </w:rPr>
      </w:pPr>
      <w:r w:rsidRPr="002E7EA9">
        <w:rPr>
          <w:sz w:val="26"/>
          <w:szCs w:val="26"/>
        </w:rPr>
        <w:t>- 14 381,7 тыс</w:t>
      </w:r>
      <w:proofErr w:type="gramStart"/>
      <w:r w:rsidRPr="002E7EA9">
        <w:rPr>
          <w:sz w:val="26"/>
          <w:szCs w:val="26"/>
        </w:rPr>
        <w:t>.р</w:t>
      </w:r>
      <w:proofErr w:type="gramEnd"/>
      <w:r w:rsidRPr="002E7EA9">
        <w:rPr>
          <w:sz w:val="26"/>
          <w:szCs w:val="26"/>
        </w:rPr>
        <w:t>уб.  составили расходы по обеспечению жильем детей-сирот, детей, оставшихся без попечения родителей и лиц из их числа (оплачен аванс на приобретение  30 квартир) (в 2014 году приобретено 3 квартиры);</w:t>
      </w:r>
    </w:p>
    <w:p w:rsidR="006D5549" w:rsidRDefault="006D5549" w:rsidP="004A200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- 8 452,4 тыс. руб.</w:t>
      </w:r>
      <w:r w:rsidRPr="00A669E2">
        <w:rPr>
          <w:sz w:val="26"/>
          <w:szCs w:val="26"/>
        </w:rPr>
        <w:t xml:space="preserve"> расходы на обеспечение жильем молодых семей</w:t>
      </w:r>
      <w:r>
        <w:rPr>
          <w:sz w:val="26"/>
          <w:szCs w:val="26"/>
        </w:rPr>
        <w:t xml:space="preserve"> и молодых специалистов</w:t>
      </w:r>
      <w:r w:rsidRPr="00A669E2">
        <w:rPr>
          <w:sz w:val="26"/>
          <w:szCs w:val="26"/>
        </w:rPr>
        <w:t xml:space="preserve"> были выданы сертификаты на жилье </w:t>
      </w:r>
      <w:r w:rsidRPr="005278A9">
        <w:rPr>
          <w:sz w:val="26"/>
          <w:szCs w:val="26"/>
        </w:rPr>
        <w:t>9 человекам</w:t>
      </w:r>
      <w:r>
        <w:rPr>
          <w:sz w:val="26"/>
          <w:szCs w:val="26"/>
        </w:rPr>
        <w:t>;</w:t>
      </w:r>
    </w:p>
    <w:p w:rsidR="006D5549" w:rsidRPr="000A037C" w:rsidRDefault="006D5549" w:rsidP="00A5787F">
      <w:pPr>
        <w:widowControl w:val="0"/>
        <w:jc w:val="both"/>
        <w:rPr>
          <w:color w:val="FF0000"/>
          <w:sz w:val="26"/>
          <w:szCs w:val="26"/>
          <w:highlight w:val="yellow"/>
        </w:rPr>
      </w:pPr>
      <w:r w:rsidRPr="00A669E2">
        <w:rPr>
          <w:sz w:val="26"/>
          <w:szCs w:val="26"/>
        </w:rPr>
        <w:t xml:space="preserve">- </w:t>
      </w:r>
      <w:r>
        <w:rPr>
          <w:sz w:val="26"/>
          <w:szCs w:val="26"/>
        </w:rPr>
        <w:t>2 895,2</w:t>
      </w:r>
      <w:r w:rsidRPr="00A669E2">
        <w:rPr>
          <w:sz w:val="26"/>
          <w:szCs w:val="26"/>
        </w:rPr>
        <w:t xml:space="preserve"> тыс</w:t>
      </w:r>
      <w:proofErr w:type="gramStart"/>
      <w:r w:rsidRPr="00A669E2">
        <w:rPr>
          <w:sz w:val="26"/>
          <w:szCs w:val="26"/>
        </w:rPr>
        <w:t>.р</w:t>
      </w:r>
      <w:proofErr w:type="gramEnd"/>
      <w:r w:rsidRPr="00A669E2">
        <w:rPr>
          <w:sz w:val="26"/>
          <w:szCs w:val="26"/>
        </w:rPr>
        <w:t xml:space="preserve">уб. составили расходы на обеспечение жильем </w:t>
      </w:r>
      <w:r>
        <w:rPr>
          <w:sz w:val="26"/>
          <w:szCs w:val="26"/>
        </w:rPr>
        <w:t>граждан, проживающих в сельской местности</w:t>
      </w:r>
      <w:r w:rsidRPr="00A669E2">
        <w:rPr>
          <w:sz w:val="26"/>
          <w:szCs w:val="26"/>
        </w:rPr>
        <w:t xml:space="preserve"> были выданы сертификаты на жилье </w:t>
      </w:r>
      <w:r w:rsidRPr="005278A9">
        <w:rPr>
          <w:sz w:val="26"/>
          <w:szCs w:val="26"/>
        </w:rPr>
        <w:t>2 человекам</w:t>
      </w:r>
      <w:r>
        <w:rPr>
          <w:sz w:val="26"/>
          <w:szCs w:val="26"/>
        </w:rPr>
        <w:t>;</w:t>
      </w:r>
    </w:p>
    <w:p w:rsidR="006D5549" w:rsidRPr="00A669E2" w:rsidRDefault="006D5549" w:rsidP="00352317">
      <w:pPr>
        <w:widowControl w:val="0"/>
        <w:jc w:val="both"/>
        <w:rPr>
          <w:i/>
          <w:sz w:val="26"/>
          <w:szCs w:val="26"/>
          <w:u w:val="single"/>
        </w:rPr>
      </w:pPr>
      <w:r w:rsidRPr="00260365">
        <w:rPr>
          <w:sz w:val="26"/>
          <w:szCs w:val="26"/>
        </w:rPr>
        <w:t xml:space="preserve">          В 2015 году было направлено </w:t>
      </w:r>
      <w:r w:rsidRPr="00260365">
        <w:rPr>
          <w:b/>
          <w:sz w:val="26"/>
          <w:szCs w:val="26"/>
        </w:rPr>
        <w:t>на реконструкцию и капитальный ремонт</w:t>
      </w:r>
      <w:r w:rsidRPr="00260365">
        <w:rPr>
          <w:sz w:val="26"/>
          <w:szCs w:val="26"/>
        </w:rPr>
        <w:t xml:space="preserve"> </w:t>
      </w:r>
      <w:r w:rsidRPr="00260365">
        <w:rPr>
          <w:b/>
          <w:sz w:val="26"/>
          <w:szCs w:val="26"/>
        </w:rPr>
        <w:t xml:space="preserve"> </w:t>
      </w:r>
      <w:r w:rsidRPr="00260365">
        <w:rPr>
          <w:sz w:val="26"/>
          <w:szCs w:val="26"/>
        </w:rPr>
        <w:t>объектов муниципальной собственности направлено</w:t>
      </w:r>
      <w:r w:rsidRPr="00260365">
        <w:rPr>
          <w:b/>
          <w:sz w:val="26"/>
          <w:szCs w:val="26"/>
        </w:rPr>
        <w:t xml:space="preserve"> 15 528,5 тыс</w:t>
      </w:r>
      <w:proofErr w:type="gramStart"/>
      <w:r w:rsidRPr="00260365">
        <w:rPr>
          <w:b/>
          <w:sz w:val="26"/>
          <w:szCs w:val="26"/>
        </w:rPr>
        <w:t>.р</w:t>
      </w:r>
      <w:proofErr w:type="gramEnd"/>
      <w:r w:rsidRPr="00260365">
        <w:rPr>
          <w:b/>
          <w:sz w:val="26"/>
          <w:szCs w:val="26"/>
        </w:rPr>
        <w:t xml:space="preserve">ублей, </w:t>
      </w:r>
      <w:r w:rsidRPr="00260365">
        <w:rPr>
          <w:sz w:val="26"/>
          <w:szCs w:val="26"/>
        </w:rPr>
        <w:t>из них за счет средств бюджета  Республики Башкортостан в сумме 10 651,5 тыс.руб.,   за счет собственных средств</w:t>
      </w:r>
      <w:r w:rsidRPr="00260365">
        <w:rPr>
          <w:iCs/>
          <w:sz w:val="26"/>
          <w:szCs w:val="26"/>
        </w:rPr>
        <w:t xml:space="preserve"> бюджета района в сумме 4 134,9 тыс.рублей, за счет федеральных средств – 742,1 тыс.руб.. </w:t>
      </w:r>
      <w:r w:rsidRPr="00260365">
        <w:rPr>
          <w:sz w:val="26"/>
          <w:szCs w:val="26"/>
        </w:rPr>
        <w:t>Средства направлены на капитальное строительство, реконструкцию и ремонт объектов социальной сферы  и инженерной инфраструктуры объектов муниципальной собственности</w:t>
      </w:r>
      <w:r w:rsidRPr="00A669E2">
        <w:rPr>
          <w:sz w:val="26"/>
          <w:szCs w:val="26"/>
        </w:rPr>
        <w:t xml:space="preserve"> </w:t>
      </w:r>
      <w:r w:rsidRPr="00A669E2">
        <w:rPr>
          <w:i/>
          <w:sz w:val="26"/>
          <w:szCs w:val="26"/>
        </w:rPr>
        <w:t xml:space="preserve">(приложение </w:t>
      </w:r>
      <w:r w:rsidR="00696A84">
        <w:rPr>
          <w:i/>
          <w:sz w:val="26"/>
          <w:szCs w:val="26"/>
        </w:rPr>
        <w:t>№</w:t>
      </w:r>
      <w:r w:rsidRPr="00A669E2">
        <w:rPr>
          <w:i/>
          <w:sz w:val="26"/>
          <w:szCs w:val="26"/>
        </w:rPr>
        <w:t>5).</w:t>
      </w:r>
    </w:p>
    <w:p w:rsidR="006D5549" w:rsidRPr="00A669E2" w:rsidRDefault="006D5549" w:rsidP="00FE10C3">
      <w:pPr>
        <w:widowControl w:val="0"/>
        <w:ind w:hanging="284"/>
        <w:jc w:val="both"/>
        <w:rPr>
          <w:sz w:val="26"/>
          <w:szCs w:val="26"/>
        </w:rPr>
      </w:pPr>
      <w:r w:rsidRPr="00123A10">
        <w:rPr>
          <w:color w:val="FF0000"/>
        </w:rPr>
        <w:t xml:space="preserve">  </w:t>
      </w:r>
      <w:r>
        <w:rPr>
          <w:color w:val="FF0000"/>
        </w:rPr>
        <w:t xml:space="preserve">            </w:t>
      </w:r>
      <w:r w:rsidRPr="00A669E2">
        <w:rPr>
          <w:color w:val="FF0000"/>
          <w:sz w:val="26"/>
          <w:szCs w:val="26"/>
        </w:rPr>
        <w:t xml:space="preserve"> </w:t>
      </w:r>
      <w:r w:rsidRPr="00A669E2">
        <w:rPr>
          <w:sz w:val="26"/>
          <w:szCs w:val="26"/>
        </w:rPr>
        <w:t>В рамках реализации «Адресной инвестиционной программы Республики Башкортостан</w:t>
      </w:r>
      <w:r>
        <w:rPr>
          <w:sz w:val="26"/>
          <w:szCs w:val="26"/>
        </w:rPr>
        <w:t>»</w:t>
      </w:r>
      <w:r w:rsidRPr="00A669E2">
        <w:rPr>
          <w:sz w:val="26"/>
          <w:szCs w:val="26"/>
        </w:rPr>
        <w:t xml:space="preserve">, утвержденной распоряжением Правительства Республики </w:t>
      </w:r>
      <w:r w:rsidRPr="00A669E2">
        <w:rPr>
          <w:sz w:val="26"/>
          <w:szCs w:val="26"/>
        </w:rPr>
        <w:lastRenderedPageBreak/>
        <w:t xml:space="preserve">Башкортостан в  бюджет  района поступили средства в общей сумме </w:t>
      </w:r>
      <w:r>
        <w:rPr>
          <w:sz w:val="26"/>
          <w:szCs w:val="26"/>
        </w:rPr>
        <w:t>57 359</w:t>
      </w:r>
      <w:r w:rsidRPr="00A669E2">
        <w:rPr>
          <w:sz w:val="26"/>
          <w:szCs w:val="26"/>
        </w:rPr>
        <w:t xml:space="preserve"> тыс.руб. Их них на  </w:t>
      </w:r>
      <w:r>
        <w:rPr>
          <w:sz w:val="26"/>
          <w:szCs w:val="26"/>
        </w:rPr>
        <w:t xml:space="preserve">строительство дороги </w:t>
      </w:r>
      <w:proofErr w:type="spellStart"/>
      <w:r>
        <w:rPr>
          <w:sz w:val="26"/>
          <w:szCs w:val="26"/>
        </w:rPr>
        <w:t>Юрмаш-Байкал</w:t>
      </w:r>
      <w:proofErr w:type="spellEnd"/>
      <w:r>
        <w:rPr>
          <w:sz w:val="26"/>
          <w:szCs w:val="26"/>
        </w:rPr>
        <w:t xml:space="preserve"> 43 382,3 </w:t>
      </w:r>
      <w:r w:rsidRPr="00A669E2">
        <w:rPr>
          <w:sz w:val="26"/>
          <w:szCs w:val="26"/>
        </w:rPr>
        <w:t>тыс.руб</w:t>
      </w:r>
      <w:r>
        <w:rPr>
          <w:sz w:val="26"/>
          <w:szCs w:val="26"/>
        </w:rPr>
        <w:t>.,</w:t>
      </w:r>
      <w:r w:rsidRPr="00A669E2">
        <w:rPr>
          <w:sz w:val="26"/>
          <w:szCs w:val="26"/>
        </w:rPr>
        <w:t xml:space="preserve"> на</w:t>
      </w:r>
      <w:r>
        <w:rPr>
          <w:sz w:val="26"/>
          <w:szCs w:val="26"/>
        </w:rPr>
        <w:t xml:space="preserve"> территориальное планирование – 1 800,0 тыс.руб.,</w:t>
      </w:r>
      <w:r w:rsidRPr="00A669E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на </w:t>
      </w:r>
      <w:proofErr w:type="spellStart"/>
      <w:r>
        <w:rPr>
          <w:sz w:val="26"/>
          <w:szCs w:val="26"/>
        </w:rPr>
        <w:t>газофикацию</w:t>
      </w:r>
      <w:proofErr w:type="spellEnd"/>
      <w:r>
        <w:rPr>
          <w:sz w:val="26"/>
          <w:szCs w:val="26"/>
        </w:rPr>
        <w:t xml:space="preserve"> с</w:t>
      </w:r>
      <w:proofErr w:type="gramStart"/>
      <w:r>
        <w:rPr>
          <w:sz w:val="26"/>
          <w:szCs w:val="26"/>
        </w:rPr>
        <w:t>.П</w:t>
      </w:r>
      <w:proofErr w:type="gramEnd"/>
      <w:r>
        <w:rPr>
          <w:sz w:val="26"/>
          <w:szCs w:val="26"/>
        </w:rPr>
        <w:t>авловка – 6 632,7 тыс.руб.,</w:t>
      </w:r>
      <w:r w:rsidRPr="00A669E2">
        <w:rPr>
          <w:sz w:val="26"/>
          <w:szCs w:val="26"/>
        </w:rPr>
        <w:t xml:space="preserve"> </w:t>
      </w:r>
      <w:r>
        <w:rPr>
          <w:sz w:val="26"/>
          <w:szCs w:val="26"/>
        </w:rPr>
        <w:t>на строительство жилья для детей-сирот – 5 544,0 тыс.руб.</w:t>
      </w:r>
      <w:r w:rsidRPr="00A669E2">
        <w:rPr>
          <w:sz w:val="26"/>
          <w:szCs w:val="26"/>
        </w:rPr>
        <w:t>.</w:t>
      </w:r>
    </w:p>
    <w:p w:rsidR="006D5549" w:rsidRPr="00A669E2" w:rsidRDefault="006D5549" w:rsidP="00352317">
      <w:pPr>
        <w:widowControl w:val="0"/>
        <w:jc w:val="both"/>
        <w:rPr>
          <w:sz w:val="26"/>
          <w:szCs w:val="26"/>
        </w:rPr>
      </w:pPr>
      <w:r w:rsidRPr="00A669E2">
        <w:rPr>
          <w:sz w:val="26"/>
          <w:szCs w:val="26"/>
        </w:rPr>
        <w:t xml:space="preserve">           На реализацию мероприятий по подготовке объектов жилищно-коммунального хозяйства к отопительному сезону за счет средств республиканского бюджета направлено на расходы </w:t>
      </w:r>
      <w:r>
        <w:rPr>
          <w:sz w:val="26"/>
          <w:szCs w:val="26"/>
        </w:rPr>
        <w:t>5 383,0</w:t>
      </w:r>
      <w:r w:rsidRPr="00A669E2">
        <w:rPr>
          <w:sz w:val="26"/>
          <w:szCs w:val="26"/>
        </w:rPr>
        <w:t xml:space="preserve"> тыс</w:t>
      </w:r>
      <w:proofErr w:type="gramStart"/>
      <w:r w:rsidRPr="00A669E2">
        <w:rPr>
          <w:sz w:val="26"/>
          <w:szCs w:val="26"/>
        </w:rPr>
        <w:t>.р</w:t>
      </w:r>
      <w:proofErr w:type="gramEnd"/>
      <w:r w:rsidRPr="00A669E2">
        <w:rPr>
          <w:sz w:val="26"/>
          <w:szCs w:val="26"/>
        </w:rPr>
        <w:t xml:space="preserve">ублей </w:t>
      </w:r>
      <w:r>
        <w:rPr>
          <w:sz w:val="26"/>
          <w:szCs w:val="26"/>
        </w:rPr>
        <w:t xml:space="preserve">на компенсацию выпадающих доходов от предоставления жилищно-коммунальных услуг населению. </w:t>
      </w:r>
    </w:p>
    <w:p w:rsidR="006D5549" w:rsidRDefault="006D5549" w:rsidP="00352317">
      <w:pPr>
        <w:widowControl w:val="0"/>
        <w:jc w:val="both"/>
        <w:rPr>
          <w:sz w:val="26"/>
          <w:szCs w:val="26"/>
        </w:rPr>
      </w:pPr>
      <w:r w:rsidRPr="00A669E2">
        <w:rPr>
          <w:sz w:val="26"/>
          <w:szCs w:val="26"/>
        </w:rPr>
        <w:t xml:space="preserve">           В соответствии с </w:t>
      </w:r>
      <w:r>
        <w:rPr>
          <w:sz w:val="26"/>
          <w:szCs w:val="26"/>
        </w:rPr>
        <w:t>распоряжением Председателя Государственного Собрания – Курултая Республики Башкортостан от 28 мая 2015 года №49-р</w:t>
      </w:r>
      <w:r w:rsidRPr="00A669E2">
        <w:rPr>
          <w:sz w:val="26"/>
          <w:szCs w:val="26"/>
        </w:rPr>
        <w:t xml:space="preserve"> из бюджета Республики Башкортостан бюджету района предоставлена субсидия на  реализацию наказов избирателей в сумме </w:t>
      </w:r>
      <w:r w:rsidRPr="009C7C08">
        <w:rPr>
          <w:sz w:val="26"/>
          <w:szCs w:val="26"/>
        </w:rPr>
        <w:t>1</w:t>
      </w:r>
      <w:r>
        <w:rPr>
          <w:sz w:val="26"/>
          <w:szCs w:val="26"/>
        </w:rPr>
        <w:t> 170,3</w:t>
      </w:r>
      <w:r w:rsidRPr="00A669E2">
        <w:rPr>
          <w:sz w:val="26"/>
          <w:szCs w:val="26"/>
        </w:rPr>
        <w:t xml:space="preserve"> тыс</w:t>
      </w:r>
      <w:proofErr w:type="gramStart"/>
      <w:r w:rsidRPr="00A669E2">
        <w:rPr>
          <w:sz w:val="26"/>
          <w:szCs w:val="26"/>
        </w:rPr>
        <w:t>.р</w:t>
      </w:r>
      <w:proofErr w:type="gramEnd"/>
      <w:r w:rsidRPr="00A669E2">
        <w:rPr>
          <w:sz w:val="26"/>
          <w:szCs w:val="26"/>
        </w:rPr>
        <w:t xml:space="preserve">ублей на условиях </w:t>
      </w:r>
      <w:proofErr w:type="spellStart"/>
      <w:r w:rsidRPr="00A669E2">
        <w:rPr>
          <w:sz w:val="26"/>
          <w:szCs w:val="26"/>
        </w:rPr>
        <w:t>софинансирования</w:t>
      </w:r>
      <w:proofErr w:type="spellEnd"/>
      <w:r w:rsidRPr="00A669E2">
        <w:rPr>
          <w:sz w:val="26"/>
          <w:szCs w:val="26"/>
        </w:rPr>
        <w:t xml:space="preserve"> из бюджета района в сумме </w:t>
      </w:r>
      <w:r>
        <w:rPr>
          <w:sz w:val="26"/>
          <w:szCs w:val="26"/>
        </w:rPr>
        <w:t>620,6</w:t>
      </w:r>
      <w:r w:rsidRPr="00A669E2">
        <w:rPr>
          <w:sz w:val="26"/>
          <w:szCs w:val="26"/>
        </w:rPr>
        <w:t xml:space="preserve"> тыс.рублей. У</w:t>
      </w:r>
      <w:r>
        <w:rPr>
          <w:sz w:val="26"/>
          <w:szCs w:val="26"/>
        </w:rPr>
        <w:t>казанные средства направлены на ремонт и обустройство обелисков участникам войн; благоустройство мест отдыха и мест захоронения; установку уличного освещения; приобретение детских игровых комплексов.</w:t>
      </w:r>
    </w:p>
    <w:p w:rsidR="006D5549" w:rsidRPr="00F431FD" w:rsidRDefault="006D5549" w:rsidP="00F431FD">
      <w:pPr>
        <w:widowControl w:val="0"/>
        <w:jc w:val="both"/>
        <w:rPr>
          <w:sz w:val="26"/>
          <w:szCs w:val="26"/>
        </w:rPr>
      </w:pPr>
      <w:r w:rsidRPr="00F431FD">
        <w:rPr>
          <w:i/>
          <w:sz w:val="26"/>
          <w:szCs w:val="26"/>
        </w:rPr>
        <w:t xml:space="preserve">       </w:t>
      </w:r>
      <w:r w:rsidRPr="00F431FD">
        <w:rPr>
          <w:sz w:val="26"/>
          <w:szCs w:val="26"/>
        </w:rPr>
        <w:t xml:space="preserve">  На поддержку </w:t>
      </w:r>
      <w:r w:rsidRPr="00F431FD">
        <w:rPr>
          <w:b/>
          <w:sz w:val="26"/>
          <w:szCs w:val="26"/>
        </w:rPr>
        <w:t>Дорожного хозяйства</w:t>
      </w:r>
      <w:r w:rsidRPr="00F431FD">
        <w:rPr>
          <w:sz w:val="26"/>
          <w:szCs w:val="26"/>
        </w:rPr>
        <w:t xml:space="preserve"> в 2015 году направлено  из всех уровней бюджетов 67 464,2 тыс</w:t>
      </w:r>
      <w:proofErr w:type="gramStart"/>
      <w:r w:rsidRPr="00F431FD">
        <w:rPr>
          <w:sz w:val="26"/>
          <w:szCs w:val="26"/>
        </w:rPr>
        <w:t>.р</w:t>
      </w:r>
      <w:proofErr w:type="gramEnd"/>
      <w:r w:rsidRPr="00F431FD">
        <w:rPr>
          <w:sz w:val="26"/>
          <w:szCs w:val="26"/>
        </w:rPr>
        <w:t>уб. в том числе:</w:t>
      </w:r>
    </w:p>
    <w:p w:rsidR="006D5549" w:rsidRPr="00F431FD" w:rsidRDefault="006D5549" w:rsidP="00F431FD">
      <w:pPr>
        <w:pStyle w:val="aa"/>
        <w:widowControl w:val="0"/>
        <w:jc w:val="both"/>
        <w:rPr>
          <w:sz w:val="26"/>
          <w:szCs w:val="26"/>
        </w:rPr>
      </w:pPr>
      <w:r w:rsidRPr="00F431FD">
        <w:rPr>
          <w:sz w:val="26"/>
          <w:szCs w:val="26"/>
        </w:rPr>
        <w:t xml:space="preserve"> - из бюджета  Республики Башкортостан в рамках реализации республиканской целевой программы и в соответствии с распоряжением Правительства Республики Башкортостан от 12 декабря 2014 года № 1390-р на строительство подъезда к д. </w:t>
      </w:r>
      <w:proofErr w:type="spellStart"/>
      <w:r w:rsidRPr="00F431FD">
        <w:rPr>
          <w:sz w:val="26"/>
          <w:szCs w:val="26"/>
        </w:rPr>
        <w:t>Юрмаш</w:t>
      </w:r>
      <w:proofErr w:type="spellEnd"/>
      <w:r w:rsidRPr="00F431FD">
        <w:rPr>
          <w:sz w:val="26"/>
          <w:szCs w:val="26"/>
        </w:rPr>
        <w:t>, д</w:t>
      </w:r>
      <w:proofErr w:type="gramStart"/>
      <w:r w:rsidRPr="00F431FD">
        <w:rPr>
          <w:sz w:val="26"/>
          <w:szCs w:val="26"/>
        </w:rPr>
        <w:t>.Б</w:t>
      </w:r>
      <w:proofErr w:type="gramEnd"/>
      <w:r w:rsidRPr="00F431FD">
        <w:rPr>
          <w:sz w:val="26"/>
          <w:szCs w:val="26"/>
        </w:rPr>
        <w:t>айкал -</w:t>
      </w:r>
      <w:r>
        <w:rPr>
          <w:sz w:val="26"/>
          <w:szCs w:val="26"/>
        </w:rPr>
        <w:t xml:space="preserve"> </w:t>
      </w:r>
      <w:r w:rsidRPr="00F431FD">
        <w:rPr>
          <w:sz w:val="26"/>
          <w:szCs w:val="26"/>
        </w:rPr>
        <w:t>24 688,1 тыс.рублей, из бюджета Российской Федерации - 18 694,2 тыс.руб.; на ремонт автомобильных дорог – 8 554,0 тыс.рублей;  на содержание автомобильных дорог  в сумме 3 567,0 тыс</w:t>
      </w:r>
      <w:proofErr w:type="gramStart"/>
      <w:r w:rsidRPr="00F431FD">
        <w:rPr>
          <w:sz w:val="26"/>
          <w:szCs w:val="26"/>
        </w:rPr>
        <w:t>.р</w:t>
      </w:r>
      <w:proofErr w:type="gramEnd"/>
      <w:r w:rsidRPr="00F431FD">
        <w:rPr>
          <w:sz w:val="26"/>
          <w:szCs w:val="26"/>
        </w:rPr>
        <w:t>уб.</w:t>
      </w:r>
    </w:p>
    <w:p w:rsidR="006D5549" w:rsidRDefault="006D5549" w:rsidP="00F431FD">
      <w:pPr>
        <w:pStyle w:val="aa"/>
        <w:widowControl w:val="0"/>
        <w:jc w:val="both"/>
        <w:rPr>
          <w:sz w:val="26"/>
          <w:szCs w:val="26"/>
        </w:rPr>
      </w:pPr>
      <w:r w:rsidRPr="00F431FD">
        <w:rPr>
          <w:sz w:val="26"/>
          <w:szCs w:val="26"/>
        </w:rPr>
        <w:t xml:space="preserve">- </w:t>
      </w:r>
      <w:r>
        <w:rPr>
          <w:sz w:val="26"/>
          <w:szCs w:val="26"/>
        </w:rPr>
        <w:t>из местного бюджета на содержание и ремонт автомобильных дорог муниципального района в сумме 360,3 тыс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 xml:space="preserve">уб. </w:t>
      </w:r>
    </w:p>
    <w:p w:rsidR="006D5549" w:rsidRPr="00F431FD" w:rsidRDefault="006D5549" w:rsidP="00F431FD">
      <w:pPr>
        <w:pStyle w:val="aa"/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-  на осуществление дорожной деятельности в границах сельских поселений в сумме 11 600,6 тыс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 xml:space="preserve">ублей. </w:t>
      </w:r>
    </w:p>
    <w:p w:rsidR="006D5549" w:rsidRPr="00A669E2" w:rsidRDefault="006D5549" w:rsidP="00F431FD">
      <w:pPr>
        <w:pStyle w:val="aa"/>
        <w:widowControl w:val="0"/>
        <w:spacing w:after="0"/>
        <w:jc w:val="both"/>
        <w:rPr>
          <w:sz w:val="26"/>
          <w:szCs w:val="26"/>
        </w:rPr>
      </w:pPr>
      <w:r w:rsidRPr="00F431FD">
        <w:rPr>
          <w:sz w:val="26"/>
          <w:szCs w:val="26"/>
        </w:rPr>
        <w:t xml:space="preserve">         В муниципальном районе  сформирован муниципальный дорожный фонд за счет доходов, поступающих в бюджеты района от уплаты акцизов </w:t>
      </w:r>
      <w:proofErr w:type="gramStart"/>
      <w:r w:rsidRPr="00F431FD">
        <w:rPr>
          <w:sz w:val="26"/>
          <w:szCs w:val="26"/>
        </w:rPr>
        <w:t>на</w:t>
      </w:r>
      <w:proofErr w:type="gramEnd"/>
      <w:r w:rsidRPr="00F431FD">
        <w:rPr>
          <w:sz w:val="26"/>
          <w:szCs w:val="26"/>
        </w:rPr>
        <w:t xml:space="preserve"> </w:t>
      </w:r>
      <w:proofErr w:type="gramStart"/>
      <w:r w:rsidRPr="00F431FD">
        <w:rPr>
          <w:sz w:val="26"/>
          <w:szCs w:val="26"/>
        </w:rPr>
        <w:t>дизельной</w:t>
      </w:r>
      <w:proofErr w:type="gramEnd"/>
      <w:r w:rsidRPr="00F431FD">
        <w:rPr>
          <w:sz w:val="26"/>
          <w:szCs w:val="26"/>
        </w:rPr>
        <w:t xml:space="preserve"> топливо и бензин и субсидий из бюджета Республики Башкортостан. Общий объем</w:t>
      </w:r>
      <w:r w:rsidRPr="00A669E2">
        <w:rPr>
          <w:sz w:val="26"/>
          <w:szCs w:val="26"/>
        </w:rPr>
        <w:t xml:space="preserve"> дорожного фонда составил </w:t>
      </w:r>
      <w:r>
        <w:rPr>
          <w:sz w:val="26"/>
          <w:szCs w:val="26"/>
        </w:rPr>
        <w:t>12 310,5</w:t>
      </w:r>
      <w:r w:rsidRPr="00A669E2">
        <w:rPr>
          <w:sz w:val="26"/>
          <w:szCs w:val="26"/>
        </w:rPr>
        <w:t xml:space="preserve"> тыс</w:t>
      </w:r>
      <w:proofErr w:type="gramStart"/>
      <w:r w:rsidRPr="00A669E2">
        <w:rPr>
          <w:sz w:val="26"/>
          <w:szCs w:val="26"/>
        </w:rPr>
        <w:t>.р</w:t>
      </w:r>
      <w:proofErr w:type="gramEnd"/>
      <w:r w:rsidRPr="00A669E2">
        <w:rPr>
          <w:sz w:val="26"/>
          <w:szCs w:val="26"/>
        </w:rPr>
        <w:t xml:space="preserve">уб. (при планируемом объеме </w:t>
      </w:r>
      <w:r>
        <w:rPr>
          <w:sz w:val="26"/>
          <w:szCs w:val="26"/>
        </w:rPr>
        <w:t>12 071,0 тыс.руб.</w:t>
      </w:r>
      <w:r w:rsidRPr="00A669E2">
        <w:rPr>
          <w:sz w:val="26"/>
          <w:szCs w:val="26"/>
        </w:rPr>
        <w:t xml:space="preserve">). В 2015 году использовано средств в сумме </w:t>
      </w:r>
      <w:r>
        <w:rPr>
          <w:sz w:val="26"/>
          <w:szCs w:val="26"/>
        </w:rPr>
        <w:t xml:space="preserve">11 190,9 </w:t>
      </w:r>
      <w:r w:rsidRPr="00A669E2">
        <w:rPr>
          <w:sz w:val="26"/>
          <w:szCs w:val="26"/>
        </w:rPr>
        <w:t>тыс</w:t>
      </w:r>
      <w:proofErr w:type="gramStart"/>
      <w:r w:rsidRPr="00A669E2">
        <w:rPr>
          <w:sz w:val="26"/>
          <w:szCs w:val="26"/>
        </w:rPr>
        <w:t>.р</w:t>
      </w:r>
      <w:proofErr w:type="gramEnd"/>
      <w:r w:rsidRPr="00A669E2">
        <w:rPr>
          <w:sz w:val="26"/>
          <w:szCs w:val="26"/>
        </w:rPr>
        <w:t xml:space="preserve">уб. или </w:t>
      </w:r>
      <w:r>
        <w:rPr>
          <w:sz w:val="26"/>
          <w:szCs w:val="26"/>
        </w:rPr>
        <w:t>90,9</w:t>
      </w:r>
      <w:r w:rsidRPr="00A669E2">
        <w:rPr>
          <w:sz w:val="26"/>
          <w:szCs w:val="26"/>
        </w:rPr>
        <w:t xml:space="preserve"> % от поступивших средств.  Расходование средств дорожных фондов было направлено на приведение в нормативное содержание автомобильных дорог местного значения, их зимнее содержание, а также содержание дорожной </w:t>
      </w:r>
      <w:proofErr w:type="gramStart"/>
      <w:r w:rsidRPr="00A669E2">
        <w:rPr>
          <w:sz w:val="26"/>
          <w:szCs w:val="26"/>
        </w:rPr>
        <w:t>инфраструктуры</w:t>
      </w:r>
      <w:proofErr w:type="gramEnd"/>
      <w:r w:rsidRPr="00A669E2">
        <w:rPr>
          <w:sz w:val="26"/>
          <w:szCs w:val="26"/>
        </w:rPr>
        <w:t xml:space="preserve"> включая у</w:t>
      </w:r>
      <w:r>
        <w:rPr>
          <w:sz w:val="26"/>
          <w:szCs w:val="26"/>
        </w:rPr>
        <w:t xml:space="preserve">личное освещение. </w:t>
      </w:r>
      <w:r w:rsidRPr="00A669E2">
        <w:rPr>
          <w:sz w:val="26"/>
          <w:szCs w:val="26"/>
        </w:rPr>
        <w:t>Неиспользованный остаток средств Дорожного фонда на счете бюджета по состоянию на 1 января 2016 года будет направлен на соответствующие расходы в 2016 году.</w:t>
      </w:r>
    </w:p>
    <w:p w:rsidR="006D5549" w:rsidRPr="00A669E2" w:rsidRDefault="006D5549" w:rsidP="00696A84">
      <w:pPr>
        <w:pStyle w:val="aa"/>
        <w:widowControl w:val="0"/>
        <w:spacing w:after="0"/>
        <w:jc w:val="both"/>
        <w:rPr>
          <w:i/>
          <w:sz w:val="26"/>
          <w:szCs w:val="26"/>
        </w:rPr>
      </w:pPr>
      <w:r w:rsidRPr="00A669E2">
        <w:rPr>
          <w:sz w:val="26"/>
          <w:szCs w:val="26"/>
        </w:rPr>
        <w:t xml:space="preserve">         </w:t>
      </w:r>
      <w:r w:rsidRPr="00A669E2">
        <w:rPr>
          <w:i/>
          <w:sz w:val="26"/>
          <w:szCs w:val="26"/>
        </w:rPr>
        <w:t xml:space="preserve"> Информация о расходах на дорожную деятельность  представлена в приложениях № 6).</w:t>
      </w:r>
    </w:p>
    <w:p w:rsidR="006D5549" w:rsidRPr="007E461E" w:rsidRDefault="006D5549" w:rsidP="00D36C5A">
      <w:pPr>
        <w:pStyle w:val="a4"/>
        <w:widowControl w:val="0"/>
        <w:ind w:firstLine="0"/>
        <w:jc w:val="both"/>
        <w:rPr>
          <w:sz w:val="6"/>
          <w:szCs w:val="6"/>
        </w:rPr>
      </w:pPr>
      <w:r w:rsidRPr="00A669E2">
        <w:rPr>
          <w:sz w:val="26"/>
          <w:szCs w:val="26"/>
        </w:rPr>
        <w:t xml:space="preserve">           В 2015 году осуществлялась  реализация 18 муниципальных программ. Плановый объем бюджетных ассигнований, предусмотренных на их реализацию составил </w:t>
      </w:r>
      <w:r>
        <w:rPr>
          <w:sz w:val="26"/>
          <w:szCs w:val="26"/>
        </w:rPr>
        <w:t>628 333,0</w:t>
      </w:r>
      <w:r w:rsidRPr="00A669E2">
        <w:rPr>
          <w:sz w:val="26"/>
          <w:szCs w:val="26"/>
        </w:rPr>
        <w:t xml:space="preserve"> тыс</w:t>
      </w:r>
      <w:proofErr w:type="gramStart"/>
      <w:r w:rsidRPr="00A669E2">
        <w:rPr>
          <w:sz w:val="26"/>
          <w:szCs w:val="26"/>
        </w:rPr>
        <w:t>.р</w:t>
      </w:r>
      <w:proofErr w:type="gramEnd"/>
      <w:r w:rsidRPr="00A669E2">
        <w:rPr>
          <w:sz w:val="26"/>
          <w:szCs w:val="26"/>
        </w:rPr>
        <w:t xml:space="preserve">ублей  исполнение – </w:t>
      </w:r>
      <w:r>
        <w:rPr>
          <w:sz w:val="26"/>
          <w:szCs w:val="26"/>
        </w:rPr>
        <w:t xml:space="preserve">600 515,6 </w:t>
      </w:r>
      <w:r w:rsidRPr="00A669E2">
        <w:rPr>
          <w:sz w:val="26"/>
          <w:szCs w:val="26"/>
        </w:rPr>
        <w:t xml:space="preserve">тыс.рублей. Также из местного бюджета осуществлялось </w:t>
      </w:r>
      <w:proofErr w:type="spellStart"/>
      <w:r w:rsidRPr="00A669E2">
        <w:rPr>
          <w:sz w:val="26"/>
          <w:szCs w:val="26"/>
        </w:rPr>
        <w:t>софинансирование</w:t>
      </w:r>
      <w:proofErr w:type="spellEnd"/>
      <w:r w:rsidRPr="00A669E2">
        <w:rPr>
          <w:sz w:val="26"/>
          <w:szCs w:val="26"/>
        </w:rPr>
        <w:t xml:space="preserve">  Республиканских целевых программ, </w:t>
      </w:r>
      <w:proofErr w:type="gramStart"/>
      <w:r w:rsidRPr="00A669E2">
        <w:rPr>
          <w:sz w:val="26"/>
          <w:szCs w:val="26"/>
        </w:rPr>
        <w:t>средства</w:t>
      </w:r>
      <w:proofErr w:type="gramEnd"/>
      <w:r w:rsidRPr="00A669E2">
        <w:rPr>
          <w:sz w:val="26"/>
          <w:szCs w:val="26"/>
        </w:rPr>
        <w:t xml:space="preserve"> на реализацию которых поступают в бюджет района в виде целевых субсидии из бюджета  Республики Башкортостан.</w:t>
      </w:r>
      <w:r w:rsidRPr="005D439A">
        <w:rPr>
          <w:sz w:val="25"/>
          <w:szCs w:val="25"/>
        </w:rPr>
        <w:t xml:space="preserve">                   </w:t>
      </w:r>
    </w:p>
    <w:p w:rsidR="006D5549" w:rsidRPr="007E461E" w:rsidRDefault="006D5549" w:rsidP="00352317">
      <w:pPr>
        <w:widowControl w:val="0"/>
        <w:jc w:val="both"/>
        <w:rPr>
          <w:color w:val="FF0000"/>
          <w:sz w:val="6"/>
          <w:szCs w:val="6"/>
          <w:highlight w:val="yellow"/>
        </w:rPr>
      </w:pPr>
    </w:p>
    <w:p w:rsidR="006D5549" w:rsidRDefault="006D5549" w:rsidP="00352317">
      <w:pPr>
        <w:widowControl w:val="0"/>
        <w:jc w:val="both"/>
        <w:rPr>
          <w:i/>
          <w:sz w:val="26"/>
          <w:szCs w:val="26"/>
        </w:rPr>
      </w:pPr>
      <w:r w:rsidRPr="009C136B">
        <w:rPr>
          <w:sz w:val="25"/>
          <w:szCs w:val="25"/>
        </w:rPr>
        <w:t xml:space="preserve">        </w:t>
      </w:r>
      <w:r w:rsidRPr="00A669E2">
        <w:rPr>
          <w:sz w:val="26"/>
          <w:szCs w:val="26"/>
        </w:rPr>
        <w:t xml:space="preserve">Перечень муниципальных программ на 2015 год и объемы бюджетных </w:t>
      </w:r>
      <w:r w:rsidRPr="00A669E2">
        <w:rPr>
          <w:sz w:val="26"/>
          <w:szCs w:val="26"/>
        </w:rPr>
        <w:lastRenderedPageBreak/>
        <w:t xml:space="preserve">ассигнований на их  реализацию представлены </w:t>
      </w:r>
      <w:r w:rsidRPr="00A669E2">
        <w:rPr>
          <w:i/>
          <w:sz w:val="26"/>
          <w:szCs w:val="26"/>
        </w:rPr>
        <w:t>в приложении №7</w:t>
      </w:r>
      <w:r>
        <w:rPr>
          <w:i/>
          <w:sz w:val="26"/>
          <w:szCs w:val="26"/>
        </w:rPr>
        <w:t>.</w:t>
      </w:r>
    </w:p>
    <w:p w:rsidR="006D5549" w:rsidRDefault="006D5549" w:rsidP="001132AE">
      <w:pPr>
        <w:widowControl w:val="0"/>
        <w:jc w:val="both"/>
        <w:rPr>
          <w:sz w:val="26"/>
          <w:szCs w:val="26"/>
        </w:rPr>
      </w:pPr>
      <w:r w:rsidRPr="00A669E2">
        <w:rPr>
          <w:sz w:val="26"/>
          <w:szCs w:val="26"/>
        </w:rPr>
        <w:t xml:space="preserve">           </w:t>
      </w:r>
      <w:r w:rsidRPr="00162636">
        <w:rPr>
          <w:sz w:val="26"/>
          <w:szCs w:val="26"/>
        </w:rPr>
        <w:t xml:space="preserve">В ходе реализации муниципальной программы </w:t>
      </w:r>
      <w:r w:rsidRPr="00162636">
        <w:rPr>
          <w:i/>
          <w:sz w:val="26"/>
          <w:szCs w:val="26"/>
        </w:rPr>
        <w:t xml:space="preserve">«Развитие молодежной политики, физической культуры  и спорта в муниципальном районе </w:t>
      </w:r>
      <w:proofErr w:type="spellStart"/>
      <w:r w:rsidRPr="00162636">
        <w:rPr>
          <w:i/>
          <w:sz w:val="26"/>
          <w:szCs w:val="26"/>
        </w:rPr>
        <w:t>Нуримановский</w:t>
      </w:r>
      <w:proofErr w:type="spellEnd"/>
      <w:r w:rsidRPr="00162636">
        <w:rPr>
          <w:i/>
          <w:sz w:val="26"/>
          <w:szCs w:val="26"/>
        </w:rPr>
        <w:t xml:space="preserve"> район Республики Башкортостан»</w:t>
      </w:r>
      <w:r w:rsidRPr="00162636">
        <w:rPr>
          <w:sz w:val="26"/>
          <w:szCs w:val="26"/>
        </w:rPr>
        <w:t xml:space="preserve"> осуществлялась подготовка и проведение спортивных мероприятий районного </w:t>
      </w:r>
      <w:proofErr w:type="gramStart"/>
      <w:r w:rsidRPr="00162636">
        <w:rPr>
          <w:sz w:val="26"/>
          <w:szCs w:val="26"/>
        </w:rPr>
        <w:t>уровня</w:t>
      </w:r>
      <w:proofErr w:type="gramEnd"/>
      <w:r w:rsidRPr="00162636">
        <w:rPr>
          <w:sz w:val="26"/>
          <w:szCs w:val="26"/>
        </w:rPr>
        <w:t xml:space="preserve"> и  участие сборных команд в республиканских соревнованиях (в том числе и школьников)</w:t>
      </w:r>
      <w:r>
        <w:rPr>
          <w:sz w:val="26"/>
          <w:szCs w:val="26"/>
        </w:rPr>
        <w:t>.</w:t>
      </w:r>
      <w:r w:rsidRPr="00162636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162636">
        <w:rPr>
          <w:sz w:val="26"/>
          <w:szCs w:val="26"/>
        </w:rPr>
        <w:t xml:space="preserve">бщий объем расходов составил </w:t>
      </w:r>
      <w:r>
        <w:rPr>
          <w:sz w:val="26"/>
          <w:szCs w:val="26"/>
        </w:rPr>
        <w:t>2 679,1</w:t>
      </w:r>
      <w:r w:rsidRPr="00162636">
        <w:rPr>
          <w:sz w:val="26"/>
          <w:szCs w:val="26"/>
        </w:rPr>
        <w:t xml:space="preserve"> тыс</w:t>
      </w:r>
      <w:proofErr w:type="gramStart"/>
      <w:r w:rsidRPr="00162636">
        <w:rPr>
          <w:sz w:val="26"/>
          <w:szCs w:val="26"/>
        </w:rPr>
        <w:t>.р</w:t>
      </w:r>
      <w:proofErr w:type="gramEnd"/>
      <w:r w:rsidRPr="00162636">
        <w:rPr>
          <w:sz w:val="26"/>
          <w:szCs w:val="26"/>
        </w:rPr>
        <w:t>ублей</w:t>
      </w:r>
      <w:r>
        <w:rPr>
          <w:sz w:val="26"/>
          <w:szCs w:val="26"/>
        </w:rPr>
        <w:t xml:space="preserve">, куда вошли </w:t>
      </w:r>
      <w:r w:rsidRPr="00162636">
        <w:rPr>
          <w:sz w:val="26"/>
          <w:szCs w:val="26"/>
        </w:rPr>
        <w:t>расходы на организацию спортивных мероприятий</w:t>
      </w:r>
      <w:r>
        <w:rPr>
          <w:sz w:val="26"/>
          <w:szCs w:val="26"/>
        </w:rPr>
        <w:t xml:space="preserve"> (</w:t>
      </w:r>
      <w:r w:rsidRPr="00162636">
        <w:rPr>
          <w:sz w:val="26"/>
          <w:szCs w:val="26"/>
        </w:rPr>
        <w:t>проезд, проживание</w:t>
      </w:r>
      <w:r>
        <w:rPr>
          <w:sz w:val="26"/>
          <w:szCs w:val="26"/>
        </w:rPr>
        <w:t>,</w:t>
      </w:r>
      <w:r w:rsidRPr="00162636">
        <w:rPr>
          <w:sz w:val="26"/>
          <w:szCs w:val="26"/>
        </w:rPr>
        <w:t xml:space="preserve"> питание </w:t>
      </w:r>
      <w:r>
        <w:rPr>
          <w:sz w:val="26"/>
          <w:szCs w:val="26"/>
        </w:rPr>
        <w:t>и награждение</w:t>
      </w:r>
      <w:r w:rsidRPr="00162636">
        <w:rPr>
          <w:sz w:val="26"/>
          <w:szCs w:val="26"/>
        </w:rPr>
        <w:t xml:space="preserve"> участников</w:t>
      </w:r>
      <w:r>
        <w:rPr>
          <w:sz w:val="26"/>
          <w:szCs w:val="26"/>
        </w:rPr>
        <w:t xml:space="preserve">), </w:t>
      </w:r>
      <w:r w:rsidRPr="00162636">
        <w:rPr>
          <w:sz w:val="26"/>
          <w:szCs w:val="26"/>
        </w:rPr>
        <w:t>приобретена спортивная форма и экипировка команд</w:t>
      </w:r>
      <w:r w:rsidRPr="00162636">
        <w:rPr>
          <w:color w:val="FF0000"/>
          <w:sz w:val="26"/>
          <w:szCs w:val="26"/>
        </w:rPr>
        <w:t xml:space="preserve">. </w:t>
      </w:r>
    </w:p>
    <w:p w:rsidR="006D5549" w:rsidRPr="00162636" w:rsidRDefault="006D5549" w:rsidP="000A4429">
      <w:pPr>
        <w:widowControl w:val="0"/>
        <w:ind w:firstLine="720"/>
        <w:jc w:val="both"/>
        <w:rPr>
          <w:sz w:val="26"/>
          <w:szCs w:val="26"/>
        </w:rPr>
      </w:pPr>
      <w:r w:rsidRPr="00162636">
        <w:rPr>
          <w:sz w:val="26"/>
          <w:szCs w:val="26"/>
        </w:rPr>
        <w:t xml:space="preserve">В рамках реализации мероприятий, предусмотренных подпрограммой </w:t>
      </w:r>
      <w:r w:rsidRPr="00162636">
        <w:rPr>
          <w:i/>
          <w:sz w:val="26"/>
          <w:szCs w:val="26"/>
        </w:rPr>
        <w:t>«Подпрограмма "Гражданско-патриотическое воспитание молодежи"»</w:t>
      </w:r>
      <w:r w:rsidRPr="00162636">
        <w:rPr>
          <w:sz w:val="26"/>
          <w:szCs w:val="26"/>
        </w:rPr>
        <w:t xml:space="preserve"> муниципальной программы  "Развитие молодежной политики, физической культуры  и спорта в муниципальном районе </w:t>
      </w:r>
      <w:proofErr w:type="spellStart"/>
      <w:r w:rsidRPr="00162636">
        <w:rPr>
          <w:sz w:val="26"/>
          <w:szCs w:val="26"/>
        </w:rPr>
        <w:t>Нуримановский</w:t>
      </w:r>
      <w:proofErr w:type="spellEnd"/>
      <w:r w:rsidRPr="00162636">
        <w:rPr>
          <w:sz w:val="26"/>
          <w:szCs w:val="26"/>
        </w:rPr>
        <w:t xml:space="preserve"> район Республики Башкортостан" были приобретены</w:t>
      </w:r>
      <w:r w:rsidRPr="00162636">
        <w:rPr>
          <w:color w:val="FF0000"/>
          <w:sz w:val="26"/>
          <w:szCs w:val="26"/>
        </w:rPr>
        <w:t xml:space="preserve"> </w:t>
      </w:r>
      <w:r w:rsidRPr="00162636">
        <w:rPr>
          <w:sz w:val="26"/>
          <w:szCs w:val="26"/>
        </w:rPr>
        <w:t>наглядные агитационные материалы</w:t>
      </w:r>
      <w:r>
        <w:rPr>
          <w:sz w:val="26"/>
          <w:szCs w:val="26"/>
        </w:rPr>
        <w:t xml:space="preserve"> и проведены дни призывника.</w:t>
      </w:r>
    </w:p>
    <w:p w:rsidR="006D5549" w:rsidRPr="00162636" w:rsidRDefault="006D5549" w:rsidP="00352317">
      <w:pPr>
        <w:widowControl w:val="0"/>
        <w:jc w:val="both"/>
        <w:rPr>
          <w:color w:val="FF0000"/>
          <w:sz w:val="26"/>
          <w:szCs w:val="26"/>
        </w:rPr>
      </w:pPr>
      <w:r w:rsidRPr="00162636">
        <w:rPr>
          <w:sz w:val="26"/>
          <w:szCs w:val="26"/>
        </w:rPr>
        <w:t xml:space="preserve">             В рамках муниципальных программ </w:t>
      </w:r>
      <w:r w:rsidRPr="00162636">
        <w:rPr>
          <w:i/>
          <w:sz w:val="26"/>
          <w:szCs w:val="26"/>
        </w:rPr>
        <w:t xml:space="preserve">«Социальная поддержка граждан в муниципальном районе </w:t>
      </w:r>
      <w:proofErr w:type="spellStart"/>
      <w:r w:rsidRPr="00162636">
        <w:rPr>
          <w:i/>
          <w:sz w:val="26"/>
          <w:szCs w:val="26"/>
        </w:rPr>
        <w:t>Нуримановский</w:t>
      </w:r>
      <w:proofErr w:type="spellEnd"/>
      <w:r w:rsidRPr="00162636">
        <w:rPr>
          <w:i/>
          <w:sz w:val="26"/>
          <w:szCs w:val="26"/>
        </w:rPr>
        <w:t xml:space="preserve"> район Республики Башкортостан»</w:t>
      </w:r>
      <w:r w:rsidRPr="00162636">
        <w:rPr>
          <w:sz w:val="26"/>
          <w:szCs w:val="26"/>
        </w:rPr>
        <w:t xml:space="preserve"> за счет средств местного бюджета </w:t>
      </w:r>
      <w:r>
        <w:rPr>
          <w:sz w:val="26"/>
          <w:szCs w:val="26"/>
        </w:rPr>
        <w:t>организована подписка на местную газету 23 участников ВОВ на 30,6 тыс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 xml:space="preserve">ублей, </w:t>
      </w:r>
      <w:r w:rsidRPr="00162636">
        <w:rPr>
          <w:sz w:val="26"/>
          <w:szCs w:val="26"/>
        </w:rPr>
        <w:t xml:space="preserve">оказана финансовая  поддержка </w:t>
      </w:r>
      <w:r>
        <w:rPr>
          <w:sz w:val="26"/>
          <w:szCs w:val="26"/>
        </w:rPr>
        <w:t xml:space="preserve">81 </w:t>
      </w:r>
      <w:r w:rsidRPr="00162636">
        <w:rPr>
          <w:sz w:val="26"/>
          <w:szCs w:val="26"/>
        </w:rPr>
        <w:t>пенсионерам, инвалидам, ветеранам и людям, оказавшимся в трудной жизненной ситуации</w:t>
      </w:r>
      <w:r>
        <w:rPr>
          <w:sz w:val="26"/>
          <w:szCs w:val="26"/>
        </w:rPr>
        <w:t xml:space="preserve"> на 270,2 тыс.рублей</w:t>
      </w:r>
      <w:r w:rsidRPr="00162636">
        <w:rPr>
          <w:sz w:val="26"/>
          <w:szCs w:val="26"/>
        </w:rPr>
        <w:t xml:space="preserve">, проведены мероприятия для пенсионеров, инвалидов, малообеспеченных граждан в общей сумме </w:t>
      </w:r>
      <w:r>
        <w:rPr>
          <w:sz w:val="26"/>
          <w:szCs w:val="26"/>
        </w:rPr>
        <w:t>622,2</w:t>
      </w:r>
      <w:r w:rsidRPr="00162636">
        <w:rPr>
          <w:sz w:val="26"/>
          <w:szCs w:val="26"/>
        </w:rPr>
        <w:t xml:space="preserve"> тыс</w:t>
      </w:r>
      <w:proofErr w:type="gramStart"/>
      <w:r w:rsidRPr="00162636">
        <w:rPr>
          <w:sz w:val="26"/>
          <w:szCs w:val="26"/>
        </w:rPr>
        <w:t>.р</w:t>
      </w:r>
      <w:proofErr w:type="gramEnd"/>
      <w:r w:rsidRPr="00162636">
        <w:rPr>
          <w:sz w:val="26"/>
          <w:szCs w:val="26"/>
        </w:rPr>
        <w:t>ублей</w:t>
      </w:r>
      <w:r>
        <w:rPr>
          <w:sz w:val="26"/>
          <w:szCs w:val="26"/>
        </w:rPr>
        <w:t xml:space="preserve">. </w:t>
      </w:r>
      <w:r w:rsidRPr="00162636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</w:t>
      </w:r>
      <w:r w:rsidRPr="00162636">
        <w:rPr>
          <w:sz w:val="26"/>
          <w:szCs w:val="26"/>
        </w:rPr>
        <w:t xml:space="preserve">      </w:t>
      </w:r>
    </w:p>
    <w:p w:rsidR="006D5549" w:rsidRPr="00162636" w:rsidRDefault="006D5549" w:rsidP="001254D3">
      <w:pPr>
        <w:widowControl w:val="0"/>
        <w:jc w:val="both"/>
        <w:rPr>
          <w:sz w:val="26"/>
          <w:szCs w:val="26"/>
        </w:rPr>
      </w:pPr>
      <w:r w:rsidRPr="00162636">
        <w:rPr>
          <w:color w:val="FF0000"/>
          <w:sz w:val="26"/>
          <w:szCs w:val="26"/>
        </w:rPr>
        <w:t xml:space="preserve">         </w:t>
      </w:r>
      <w:r w:rsidRPr="00162636">
        <w:rPr>
          <w:sz w:val="26"/>
          <w:szCs w:val="26"/>
        </w:rPr>
        <w:t xml:space="preserve">В рамках реализации муниципальной программы </w:t>
      </w:r>
      <w:r w:rsidRPr="00162636">
        <w:rPr>
          <w:i/>
          <w:sz w:val="26"/>
          <w:szCs w:val="26"/>
        </w:rPr>
        <w:t xml:space="preserve">«Развитие сельского хозяйства  в муниципальном районе </w:t>
      </w:r>
      <w:proofErr w:type="spellStart"/>
      <w:r w:rsidRPr="00162636">
        <w:rPr>
          <w:i/>
          <w:sz w:val="26"/>
          <w:szCs w:val="26"/>
        </w:rPr>
        <w:t>Нуримановский</w:t>
      </w:r>
      <w:proofErr w:type="spellEnd"/>
      <w:r w:rsidRPr="00162636">
        <w:rPr>
          <w:i/>
          <w:sz w:val="26"/>
          <w:szCs w:val="26"/>
        </w:rPr>
        <w:t xml:space="preserve"> район Республики Башкортостан»</w:t>
      </w:r>
      <w:r w:rsidRPr="00162636">
        <w:rPr>
          <w:sz w:val="26"/>
          <w:szCs w:val="26"/>
        </w:rPr>
        <w:t xml:space="preserve">  были организованы и проведены  районные праздники  «День сельского хозяйства» «Сабантуй». Общая сумма расходов бюджета составила </w:t>
      </w:r>
      <w:r>
        <w:rPr>
          <w:sz w:val="26"/>
          <w:szCs w:val="26"/>
        </w:rPr>
        <w:t>5 849,4</w:t>
      </w:r>
      <w:r w:rsidRPr="00162636">
        <w:rPr>
          <w:sz w:val="26"/>
          <w:szCs w:val="26"/>
        </w:rPr>
        <w:t xml:space="preserve"> тыс</w:t>
      </w:r>
      <w:proofErr w:type="gramStart"/>
      <w:r w:rsidRPr="00162636">
        <w:rPr>
          <w:sz w:val="26"/>
          <w:szCs w:val="26"/>
        </w:rPr>
        <w:t>.р</w:t>
      </w:r>
      <w:proofErr w:type="gramEnd"/>
      <w:r w:rsidRPr="00162636">
        <w:rPr>
          <w:sz w:val="26"/>
          <w:szCs w:val="26"/>
        </w:rPr>
        <w:t xml:space="preserve">ублей. </w:t>
      </w:r>
    </w:p>
    <w:p w:rsidR="006D5549" w:rsidRPr="00162636" w:rsidRDefault="006D5549" w:rsidP="00352317">
      <w:pPr>
        <w:widowControl w:val="0"/>
        <w:jc w:val="both"/>
        <w:rPr>
          <w:sz w:val="26"/>
          <w:szCs w:val="26"/>
        </w:rPr>
      </w:pPr>
      <w:r w:rsidRPr="00162636">
        <w:rPr>
          <w:color w:val="FF0000"/>
          <w:sz w:val="26"/>
          <w:szCs w:val="26"/>
        </w:rPr>
        <w:t xml:space="preserve">          </w:t>
      </w:r>
      <w:proofErr w:type="gramStart"/>
      <w:r w:rsidRPr="00D97595">
        <w:rPr>
          <w:sz w:val="26"/>
          <w:szCs w:val="26"/>
        </w:rPr>
        <w:t xml:space="preserve">Реализация подпрограммы </w:t>
      </w:r>
      <w:r w:rsidRPr="00D97595">
        <w:rPr>
          <w:i/>
          <w:sz w:val="26"/>
          <w:szCs w:val="26"/>
        </w:rPr>
        <w:t xml:space="preserve">«Использование и развитие имущественного комплекса в муниципальном районе </w:t>
      </w:r>
      <w:proofErr w:type="spellStart"/>
      <w:r w:rsidRPr="00D97595">
        <w:rPr>
          <w:i/>
          <w:sz w:val="26"/>
          <w:szCs w:val="26"/>
        </w:rPr>
        <w:t>Нуримановский</w:t>
      </w:r>
      <w:proofErr w:type="spellEnd"/>
      <w:r w:rsidRPr="00D97595">
        <w:rPr>
          <w:i/>
          <w:sz w:val="26"/>
          <w:szCs w:val="26"/>
        </w:rPr>
        <w:t xml:space="preserve"> район Республики Башкортостан» муниципальной программы "Развитие системы учета и  отчетности, системы муниципальных закупок в муниципальном районе </w:t>
      </w:r>
      <w:proofErr w:type="spellStart"/>
      <w:r w:rsidRPr="00D97595">
        <w:rPr>
          <w:i/>
          <w:sz w:val="26"/>
          <w:szCs w:val="26"/>
        </w:rPr>
        <w:t>Нуримановский</w:t>
      </w:r>
      <w:proofErr w:type="spellEnd"/>
      <w:r w:rsidRPr="00D97595">
        <w:rPr>
          <w:i/>
          <w:sz w:val="26"/>
          <w:szCs w:val="26"/>
        </w:rPr>
        <w:t xml:space="preserve"> район Республики Башкортостан"</w:t>
      </w:r>
      <w:r w:rsidRPr="00D97595">
        <w:rPr>
          <w:sz w:val="26"/>
          <w:szCs w:val="26"/>
        </w:rPr>
        <w:t xml:space="preserve">  направлена на сокращение количества объектов муниципальной собственности, не имеющих технических и </w:t>
      </w:r>
      <w:proofErr w:type="spellStart"/>
      <w:r w:rsidRPr="00D97595">
        <w:rPr>
          <w:sz w:val="26"/>
          <w:szCs w:val="26"/>
        </w:rPr>
        <w:t>правоподтверждающих</w:t>
      </w:r>
      <w:proofErr w:type="spellEnd"/>
      <w:r w:rsidRPr="00D97595">
        <w:rPr>
          <w:sz w:val="26"/>
          <w:szCs w:val="26"/>
        </w:rPr>
        <w:t xml:space="preserve"> документов, а также вовлечение объектов муниципальной собственности в хозяйственный оборот и пополнение доходной базы местного бюджета (сдача</w:t>
      </w:r>
      <w:proofErr w:type="gramEnd"/>
      <w:r w:rsidRPr="00D97595">
        <w:rPr>
          <w:sz w:val="26"/>
          <w:szCs w:val="26"/>
        </w:rPr>
        <w:t xml:space="preserve"> в аренду, реализация имущества). Расходы на реализацию мероприятий подпрограммы составили 10 382,6 тыс</w:t>
      </w:r>
      <w:proofErr w:type="gramStart"/>
      <w:r w:rsidRPr="00D97595">
        <w:rPr>
          <w:sz w:val="26"/>
          <w:szCs w:val="26"/>
        </w:rPr>
        <w:t>.р</w:t>
      </w:r>
      <w:proofErr w:type="gramEnd"/>
      <w:r w:rsidRPr="00D97595">
        <w:rPr>
          <w:sz w:val="26"/>
          <w:szCs w:val="26"/>
        </w:rPr>
        <w:t>ублей).</w:t>
      </w:r>
    </w:p>
    <w:p w:rsidR="006D5549" w:rsidRPr="00162636" w:rsidRDefault="006D5549" w:rsidP="00352317">
      <w:pPr>
        <w:widowControl w:val="0"/>
        <w:jc w:val="both"/>
        <w:rPr>
          <w:sz w:val="26"/>
          <w:szCs w:val="26"/>
        </w:rPr>
      </w:pPr>
      <w:r w:rsidRPr="00162636">
        <w:rPr>
          <w:sz w:val="26"/>
          <w:szCs w:val="26"/>
        </w:rPr>
        <w:t xml:space="preserve">         Реализацию мероприятий муниципальной подпрограммы </w:t>
      </w:r>
      <w:r w:rsidRPr="00162636">
        <w:rPr>
          <w:i/>
          <w:sz w:val="26"/>
          <w:szCs w:val="26"/>
        </w:rPr>
        <w:t xml:space="preserve">«Энергосбережение в муниципальном районе </w:t>
      </w:r>
      <w:proofErr w:type="spellStart"/>
      <w:r w:rsidRPr="00162636">
        <w:rPr>
          <w:i/>
          <w:sz w:val="26"/>
          <w:szCs w:val="26"/>
        </w:rPr>
        <w:t>Нуримановский</w:t>
      </w:r>
      <w:proofErr w:type="spellEnd"/>
      <w:r w:rsidRPr="00162636">
        <w:rPr>
          <w:i/>
          <w:sz w:val="26"/>
          <w:szCs w:val="26"/>
        </w:rPr>
        <w:t xml:space="preserve"> район Республики Башкортостан» программы «Экономическое и инвестиционное развитие муниципального района </w:t>
      </w:r>
      <w:proofErr w:type="spellStart"/>
      <w:r w:rsidRPr="00162636">
        <w:rPr>
          <w:i/>
          <w:sz w:val="26"/>
          <w:szCs w:val="26"/>
        </w:rPr>
        <w:t>Нуримановский</w:t>
      </w:r>
      <w:proofErr w:type="spellEnd"/>
      <w:r w:rsidRPr="00162636">
        <w:rPr>
          <w:i/>
          <w:sz w:val="26"/>
          <w:szCs w:val="26"/>
        </w:rPr>
        <w:t xml:space="preserve"> район Республики Башкортостан»</w:t>
      </w:r>
      <w:r w:rsidRPr="00162636">
        <w:rPr>
          <w:sz w:val="26"/>
          <w:szCs w:val="26"/>
        </w:rPr>
        <w:t xml:space="preserve"> позволило  провести </w:t>
      </w:r>
      <w:r>
        <w:rPr>
          <w:sz w:val="26"/>
          <w:szCs w:val="26"/>
        </w:rPr>
        <w:t xml:space="preserve">капитальный ремонт учреждений и приобрести оборудования </w:t>
      </w:r>
      <w:r w:rsidRPr="00162636">
        <w:rPr>
          <w:sz w:val="26"/>
          <w:szCs w:val="26"/>
        </w:rPr>
        <w:t xml:space="preserve">на </w:t>
      </w:r>
      <w:r>
        <w:rPr>
          <w:sz w:val="26"/>
          <w:szCs w:val="26"/>
        </w:rPr>
        <w:t>1 720,6</w:t>
      </w:r>
      <w:r w:rsidRPr="00162636">
        <w:rPr>
          <w:sz w:val="26"/>
          <w:szCs w:val="26"/>
        </w:rPr>
        <w:t xml:space="preserve"> </w:t>
      </w:r>
      <w:r>
        <w:rPr>
          <w:sz w:val="26"/>
          <w:szCs w:val="26"/>
        </w:rPr>
        <w:t>тыс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>уб</w:t>
      </w:r>
      <w:r w:rsidRPr="00162636">
        <w:rPr>
          <w:sz w:val="26"/>
          <w:szCs w:val="26"/>
        </w:rPr>
        <w:t>лей</w:t>
      </w:r>
      <w:r>
        <w:rPr>
          <w:sz w:val="26"/>
          <w:szCs w:val="26"/>
        </w:rPr>
        <w:t>.</w:t>
      </w:r>
      <w:r w:rsidRPr="00162636">
        <w:rPr>
          <w:sz w:val="26"/>
          <w:szCs w:val="26"/>
        </w:rPr>
        <w:t xml:space="preserve">  </w:t>
      </w:r>
    </w:p>
    <w:p w:rsidR="006D5549" w:rsidRPr="00162636" w:rsidRDefault="006D5549" w:rsidP="00352317">
      <w:pPr>
        <w:widowControl w:val="0"/>
        <w:jc w:val="both"/>
        <w:rPr>
          <w:sz w:val="26"/>
          <w:szCs w:val="26"/>
        </w:rPr>
      </w:pPr>
      <w:r w:rsidRPr="00162636">
        <w:rPr>
          <w:sz w:val="26"/>
          <w:szCs w:val="26"/>
        </w:rPr>
        <w:t xml:space="preserve">         За счет средств, предусмотренных на реализацию муниципальной программы </w:t>
      </w:r>
      <w:r w:rsidRPr="00162636">
        <w:rPr>
          <w:i/>
          <w:sz w:val="26"/>
          <w:szCs w:val="26"/>
        </w:rPr>
        <w:t xml:space="preserve">«Развитие жилищно-коммунального хозяйства в муниципальном районе </w:t>
      </w:r>
      <w:proofErr w:type="spellStart"/>
      <w:r w:rsidRPr="00162636">
        <w:rPr>
          <w:i/>
          <w:sz w:val="26"/>
          <w:szCs w:val="26"/>
        </w:rPr>
        <w:t>Нуримановский</w:t>
      </w:r>
      <w:proofErr w:type="spellEnd"/>
      <w:r w:rsidRPr="00162636">
        <w:rPr>
          <w:i/>
          <w:sz w:val="26"/>
          <w:szCs w:val="26"/>
        </w:rPr>
        <w:t xml:space="preserve"> район Республики Башкортостан» </w:t>
      </w:r>
      <w:r w:rsidRPr="00162636">
        <w:rPr>
          <w:sz w:val="26"/>
          <w:szCs w:val="26"/>
        </w:rPr>
        <w:t xml:space="preserve">в сумме </w:t>
      </w:r>
      <w:r>
        <w:rPr>
          <w:sz w:val="26"/>
          <w:szCs w:val="26"/>
        </w:rPr>
        <w:t>7 034,6</w:t>
      </w:r>
      <w:r w:rsidRPr="00162636">
        <w:rPr>
          <w:sz w:val="26"/>
          <w:szCs w:val="26"/>
        </w:rPr>
        <w:t xml:space="preserve"> тыс</w:t>
      </w:r>
      <w:proofErr w:type="gramStart"/>
      <w:r w:rsidRPr="00162636">
        <w:rPr>
          <w:sz w:val="26"/>
          <w:szCs w:val="26"/>
        </w:rPr>
        <w:t>.р</w:t>
      </w:r>
      <w:proofErr w:type="gramEnd"/>
      <w:r w:rsidRPr="00162636">
        <w:rPr>
          <w:sz w:val="26"/>
          <w:szCs w:val="26"/>
        </w:rPr>
        <w:t>уб</w:t>
      </w:r>
      <w:r>
        <w:rPr>
          <w:sz w:val="26"/>
          <w:szCs w:val="26"/>
        </w:rPr>
        <w:t>лей</w:t>
      </w:r>
      <w:r w:rsidRPr="00162636">
        <w:rPr>
          <w:sz w:val="26"/>
          <w:szCs w:val="26"/>
        </w:rPr>
        <w:t xml:space="preserve"> проведена подготовка объектов коммунального хозяйства к отопительному сезону.       </w:t>
      </w:r>
    </w:p>
    <w:p w:rsidR="006D5549" w:rsidRPr="00162636" w:rsidRDefault="006D5549" w:rsidP="00F77119">
      <w:pPr>
        <w:widowControl w:val="0"/>
        <w:jc w:val="both"/>
        <w:rPr>
          <w:sz w:val="26"/>
          <w:szCs w:val="26"/>
        </w:rPr>
      </w:pPr>
      <w:r w:rsidRPr="00162636">
        <w:rPr>
          <w:sz w:val="26"/>
          <w:szCs w:val="26"/>
        </w:rPr>
        <w:t xml:space="preserve">   </w:t>
      </w:r>
      <w:r w:rsidRPr="00162636">
        <w:rPr>
          <w:color w:val="FF0000"/>
          <w:sz w:val="26"/>
          <w:szCs w:val="26"/>
        </w:rPr>
        <w:t xml:space="preserve">     </w:t>
      </w:r>
      <w:r w:rsidRPr="00162636">
        <w:rPr>
          <w:sz w:val="26"/>
          <w:szCs w:val="26"/>
        </w:rPr>
        <w:t xml:space="preserve"> Большое внимание ежегодно уделяется своевременному  погашению кредиторской задолженности.  Финансовым управлением  муниципального района ежемесячно проводился анализ задолженности,  определялись причины ее образования. По результатам анализа велась работа с  главными распорядителями </w:t>
      </w:r>
      <w:r w:rsidRPr="00162636">
        <w:rPr>
          <w:sz w:val="26"/>
          <w:szCs w:val="26"/>
        </w:rPr>
        <w:lastRenderedPageBreak/>
        <w:t xml:space="preserve">бюджетных средств по принятию мер по урегулированию задолженности. </w:t>
      </w:r>
    </w:p>
    <w:p w:rsidR="006D5549" w:rsidRPr="00162636" w:rsidRDefault="006D5549" w:rsidP="00352317">
      <w:pPr>
        <w:pStyle w:val="a4"/>
        <w:widowControl w:val="0"/>
        <w:ind w:firstLine="709"/>
        <w:jc w:val="both"/>
        <w:rPr>
          <w:sz w:val="26"/>
          <w:szCs w:val="26"/>
        </w:rPr>
      </w:pPr>
      <w:r w:rsidRPr="00162636">
        <w:rPr>
          <w:sz w:val="26"/>
          <w:szCs w:val="26"/>
        </w:rPr>
        <w:t>Просроченной кредиторской задолженности консолидированного бюджета по состоянию на 1 января 2016 нет.</w:t>
      </w:r>
    </w:p>
    <w:p w:rsidR="006D5549" w:rsidRPr="00162636" w:rsidRDefault="006D5549" w:rsidP="00352317">
      <w:pPr>
        <w:pStyle w:val="a4"/>
        <w:widowControl w:val="0"/>
        <w:ind w:firstLine="709"/>
        <w:jc w:val="both"/>
        <w:rPr>
          <w:sz w:val="26"/>
          <w:szCs w:val="26"/>
        </w:rPr>
      </w:pPr>
      <w:r w:rsidRPr="00162636">
        <w:rPr>
          <w:sz w:val="26"/>
          <w:szCs w:val="26"/>
        </w:rPr>
        <w:t>В течение года приняты все необходимые меры по обеспечению сбалансированности бюджета:</w:t>
      </w:r>
    </w:p>
    <w:p w:rsidR="006D5549" w:rsidRPr="00162636" w:rsidRDefault="006D5549" w:rsidP="00352317">
      <w:pPr>
        <w:pStyle w:val="a4"/>
        <w:widowControl w:val="0"/>
        <w:ind w:firstLine="709"/>
        <w:jc w:val="both"/>
        <w:rPr>
          <w:sz w:val="26"/>
          <w:szCs w:val="26"/>
        </w:rPr>
      </w:pPr>
      <w:r w:rsidRPr="00162636">
        <w:rPr>
          <w:sz w:val="26"/>
          <w:szCs w:val="26"/>
        </w:rPr>
        <w:t>- исполнение бюджета консолидированного бюджета проводилось с применением механизма утверждения предельных объемов финансирования на каждый квартал. Кассовый план составлялся исходя из заявок главных распорядителей бюджетных средств и возможности доходной базы бюджета.</w:t>
      </w:r>
    </w:p>
    <w:p w:rsidR="006D5549" w:rsidRPr="00162636" w:rsidRDefault="006D5549" w:rsidP="00352317">
      <w:pPr>
        <w:widowControl w:val="0"/>
        <w:jc w:val="both"/>
        <w:rPr>
          <w:sz w:val="26"/>
          <w:szCs w:val="26"/>
        </w:rPr>
      </w:pPr>
      <w:r w:rsidRPr="00162636">
        <w:rPr>
          <w:color w:val="FF0000"/>
          <w:sz w:val="26"/>
          <w:szCs w:val="26"/>
        </w:rPr>
        <w:t xml:space="preserve">            </w:t>
      </w:r>
      <w:r w:rsidRPr="00162636">
        <w:rPr>
          <w:sz w:val="26"/>
          <w:szCs w:val="26"/>
        </w:rPr>
        <w:t xml:space="preserve">В первоначальном бюджете на 2015 год были утверждены бюджетные ассигнования  Резервного фонда Администрации  района в объеме </w:t>
      </w:r>
      <w:r>
        <w:rPr>
          <w:sz w:val="26"/>
          <w:szCs w:val="26"/>
        </w:rPr>
        <w:t>600</w:t>
      </w:r>
      <w:r w:rsidRPr="00162636">
        <w:rPr>
          <w:sz w:val="26"/>
          <w:szCs w:val="26"/>
        </w:rPr>
        <w:t xml:space="preserve"> тыс</w:t>
      </w:r>
      <w:proofErr w:type="gramStart"/>
      <w:r w:rsidRPr="00162636">
        <w:rPr>
          <w:sz w:val="26"/>
          <w:szCs w:val="26"/>
        </w:rPr>
        <w:t>.р</w:t>
      </w:r>
      <w:proofErr w:type="gramEnd"/>
      <w:r w:rsidRPr="00162636">
        <w:rPr>
          <w:sz w:val="26"/>
          <w:szCs w:val="26"/>
        </w:rPr>
        <w:t xml:space="preserve">ублей. Порядок расходования резервного фонда определен Положением о резервном фонде, утвержденном решением Совета муниципального района от </w:t>
      </w:r>
      <w:r>
        <w:rPr>
          <w:sz w:val="26"/>
          <w:szCs w:val="26"/>
        </w:rPr>
        <w:t xml:space="preserve">01 января </w:t>
      </w:r>
      <w:r w:rsidRPr="00162636">
        <w:rPr>
          <w:sz w:val="26"/>
          <w:szCs w:val="26"/>
        </w:rPr>
        <w:t xml:space="preserve"> 20</w:t>
      </w:r>
      <w:r>
        <w:rPr>
          <w:sz w:val="26"/>
          <w:szCs w:val="26"/>
        </w:rPr>
        <w:t>06</w:t>
      </w:r>
      <w:r w:rsidRPr="00162636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 xml:space="preserve"> 1</w:t>
      </w:r>
      <w:r w:rsidRPr="00162636">
        <w:rPr>
          <w:sz w:val="26"/>
          <w:szCs w:val="26"/>
        </w:rPr>
        <w:t xml:space="preserve">. Распределение средств резервного фонда производится на основании распоряжений Администрации муниципального района. В течение 2015 года  расходы составили </w:t>
      </w:r>
      <w:r>
        <w:rPr>
          <w:sz w:val="26"/>
          <w:szCs w:val="26"/>
        </w:rPr>
        <w:t>600</w:t>
      </w:r>
      <w:r w:rsidRPr="00162636">
        <w:rPr>
          <w:sz w:val="26"/>
          <w:szCs w:val="26"/>
        </w:rPr>
        <w:t xml:space="preserve"> тыс.рублей ( </w:t>
      </w:r>
      <w:r>
        <w:rPr>
          <w:sz w:val="26"/>
          <w:szCs w:val="26"/>
        </w:rPr>
        <w:t xml:space="preserve">360,0 тыс.рублей - установка системы оповещения в </w:t>
      </w:r>
      <w:proofErr w:type="spellStart"/>
      <w:r>
        <w:rPr>
          <w:sz w:val="26"/>
          <w:szCs w:val="26"/>
        </w:rPr>
        <w:t>Старобедеевском</w:t>
      </w:r>
      <w:proofErr w:type="spellEnd"/>
      <w:r>
        <w:rPr>
          <w:sz w:val="26"/>
          <w:szCs w:val="26"/>
        </w:rPr>
        <w:t xml:space="preserve"> СП, 45,0 тыс.рублей - организация пункта временного размещения в школе-интернате с</w:t>
      </w:r>
      <w:proofErr w:type="gramStart"/>
      <w:r>
        <w:rPr>
          <w:sz w:val="26"/>
          <w:szCs w:val="26"/>
        </w:rPr>
        <w:t>.П</w:t>
      </w:r>
      <w:proofErr w:type="gramEnd"/>
      <w:r>
        <w:rPr>
          <w:sz w:val="26"/>
          <w:szCs w:val="26"/>
        </w:rPr>
        <w:t xml:space="preserve">авловка, 141,0 тыс.рублей – капремонт крыши многоквартирных домов в с.Павловка после ураганного ветра, 54,0 </w:t>
      </w:r>
      <w:r w:rsidRPr="00162636">
        <w:rPr>
          <w:sz w:val="26"/>
          <w:szCs w:val="26"/>
        </w:rPr>
        <w:t>тыс. рублей</w:t>
      </w:r>
      <w:r>
        <w:rPr>
          <w:sz w:val="26"/>
          <w:szCs w:val="26"/>
        </w:rPr>
        <w:t xml:space="preserve"> -</w:t>
      </w:r>
      <w:r w:rsidRPr="00162636">
        <w:rPr>
          <w:sz w:val="26"/>
          <w:szCs w:val="26"/>
        </w:rPr>
        <w:t xml:space="preserve"> материальная помощь </w:t>
      </w:r>
      <w:r w:rsidRPr="00D97595">
        <w:rPr>
          <w:sz w:val="26"/>
          <w:szCs w:val="26"/>
        </w:rPr>
        <w:t>малообеспеченным, нуждающимся и пострадавшим от пожара гражданам, проживающим на территории района</w:t>
      </w:r>
      <w:r w:rsidRPr="00162636">
        <w:rPr>
          <w:sz w:val="26"/>
          <w:szCs w:val="26"/>
        </w:rPr>
        <w:t xml:space="preserve">). </w:t>
      </w:r>
    </w:p>
    <w:p w:rsidR="006D5549" w:rsidRPr="00162636" w:rsidRDefault="006D5549" w:rsidP="00696A84">
      <w:pPr>
        <w:widowControl w:val="0"/>
        <w:jc w:val="both"/>
        <w:rPr>
          <w:sz w:val="26"/>
          <w:szCs w:val="26"/>
        </w:rPr>
      </w:pPr>
      <w:r w:rsidRPr="00162636">
        <w:rPr>
          <w:color w:val="FF0000"/>
          <w:sz w:val="26"/>
          <w:szCs w:val="26"/>
        </w:rPr>
        <w:t xml:space="preserve">  </w:t>
      </w:r>
      <w:r w:rsidRPr="00162636">
        <w:rPr>
          <w:sz w:val="26"/>
          <w:szCs w:val="26"/>
        </w:rPr>
        <w:t xml:space="preserve">           </w:t>
      </w:r>
      <w:r w:rsidRPr="00162636">
        <w:rPr>
          <w:b/>
          <w:bCs/>
          <w:sz w:val="26"/>
          <w:szCs w:val="26"/>
        </w:rPr>
        <w:t xml:space="preserve">Объем муниципального долга </w:t>
      </w:r>
      <w:r w:rsidRPr="00162636">
        <w:rPr>
          <w:bCs/>
          <w:sz w:val="26"/>
          <w:szCs w:val="26"/>
        </w:rPr>
        <w:t xml:space="preserve">консолидированного бюджета района </w:t>
      </w:r>
      <w:r w:rsidRPr="00162636">
        <w:rPr>
          <w:sz w:val="26"/>
          <w:szCs w:val="26"/>
        </w:rPr>
        <w:t xml:space="preserve">составил по состоянию на 1 января 2016 года </w:t>
      </w:r>
      <w:r>
        <w:rPr>
          <w:sz w:val="26"/>
          <w:szCs w:val="26"/>
        </w:rPr>
        <w:t>2 400</w:t>
      </w:r>
      <w:r w:rsidRPr="00162636">
        <w:rPr>
          <w:sz w:val="26"/>
          <w:szCs w:val="26"/>
        </w:rPr>
        <w:t xml:space="preserve"> тыс</w:t>
      </w:r>
      <w:proofErr w:type="gramStart"/>
      <w:r w:rsidRPr="00162636">
        <w:rPr>
          <w:sz w:val="26"/>
          <w:szCs w:val="26"/>
        </w:rPr>
        <w:t>.р</w:t>
      </w:r>
      <w:proofErr w:type="gramEnd"/>
      <w:r w:rsidRPr="00162636">
        <w:rPr>
          <w:sz w:val="26"/>
          <w:szCs w:val="26"/>
        </w:rPr>
        <w:t>ублей. В 2015 году были произведены заимствования в форме бюджетных кредитов из бюджета  Республики Башкортостан в сумме 7000 тыс</w:t>
      </w:r>
      <w:proofErr w:type="gramStart"/>
      <w:r w:rsidRPr="00162636">
        <w:rPr>
          <w:sz w:val="26"/>
          <w:szCs w:val="26"/>
        </w:rPr>
        <w:t>.р</w:t>
      </w:r>
      <w:proofErr w:type="gramEnd"/>
      <w:r w:rsidRPr="00162636">
        <w:rPr>
          <w:sz w:val="26"/>
          <w:szCs w:val="26"/>
        </w:rPr>
        <w:t xml:space="preserve">ублей на  временный кассовый разрыв. Кредит в течение года был возвращен.  </w:t>
      </w:r>
      <w:r>
        <w:rPr>
          <w:sz w:val="26"/>
          <w:szCs w:val="26"/>
        </w:rPr>
        <w:t xml:space="preserve">В ноябре </w:t>
      </w:r>
      <w:r w:rsidRPr="00162636">
        <w:rPr>
          <w:sz w:val="26"/>
          <w:szCs w:val="26"/>
        </w:rPr>
        <w:t xml:space="preserve">2015 года был получен кредит  на частичное погашение дефицита бюджета в сумме 2400,0 тыс. рублей. </w:t>
      </w:r>
    </w:p>
    <w:p w:rsidR="006D5549" w:rsidRPr="00162636" w:rsidRDefault="006D5549" w:rsidP="00352317">
      <w:pPr>
        <w:pStyle w:val="Default"/>
        <w:widowControl w:val="0"/>
        <w:jc w:val="both"/>
        <w:rPr>
          <w:iCs/>
          <w:color w:val="auto"/>
          <w:sz w:val="26"/>
          <w:szCs w:val="26"/>
        </w:rPr>
      </w:pPr>
      <w:r w:rsidRPr="00162636">
        <w:rPr>
          <w:iCs/>
          <w:color w:val="auto"/>
          <w:sz w:val="26"/>
          <w:szCs w:val="26"/>
        </w:rPr>
        <w:t xml:space="preserve">           Расходы на обслуживание муниципального долга составили </w:t>
      </w:r>
      <w:r>
        <w:rPr>
          <w:iCs/>
          <w:color w:val="auto"/>
          <w:sz w:val="26"/>
          <w:szCs w:val="26"/>
        </w:rPr>
        <w:t>1,9</w:t>
      </w:r>
      <w:r w:rsidRPr="00162636">
        <w:rPr>
          <w:iCs/>
          <w:color w:val="auto"/>
          <w:sz w:val="26"/>
          <w:szCs w:val="26"/>
        </w:rPr>
        <w:t xml:space="preserve"> тыс</w:t>
      </w:r>
      <w:proofErr w:type="gramStart"/>
      <w:r w:rsidRPr="00162636">
        <w:rPr>
          <w:iCs/>
          <w:color w:val="auto"/>
          <w:sz w:val="26"/>
          <w:szCs w:val="26"/>
        </w:rPr>
        <w:t>.р</w:t>
      </w:r>
      <w:proofErr w:type="gramEnd"/>
      <w:r w:rsidRPr="00162636">
        <w:rPr>
          <w:iCs/>
          <w:color w:val="auto"/>
          <w:sz w:val="26"/>
          <w:szCs w:val="26"/>
        </w:rPr>
        <w:t xml:space="preserve">уб.  Погашение процентов производилось своевременно, пророченной задолженности по состоянию на 1 января 2016 года нет.   </w:t>
      </w:r>
    </w:p>
    <w:p w:rsidR="006D5549" w:rsidRPr="00162636" w:rsidRDefault="006D5549" w:rsidP="00352317">
      <w:pPr>
        <w:widowControl w:val="0"/>
        <w:spacing w:before="120"/>
        <w:jc w:val="both"/>
        <w:rPr>
          <w:sz w:val="26"/>
          <w:szCs w:val="26"/>
        </w:rPr>
      </w:pPr>
      <w:r w:rsidRPr="00162636">
        <w:rPr>
          <w:iCs/>
          <w:sz w:val="26"/>
          <w:szCs w:val="26"/>
        </w:rPr>
        <w:t xml:space="preserve">           В</w:t>
      </w:r>
      <w:r w:rsidRPr="00162636">
        <w:rPr>
          <w:bCs/>
          <w:sz w:val="26"/>
          <w:szCs w:val="26"/>
        </w:rPr>
        <w:t xml:space="preserve">се требования бюджетного законодательства </w:t>
      </w:r>
      <w:r w:rsidRPr="00162636">
        <w:rPr>
          <w:sz w:val="26"/>
          <w:szCs w:val="26"/>
        </w:rPr>
        <w:t>по ограничению предельной величины муниципального долга консолидированного бюджета и расходов на его обслуживание  в 2015 году соблюдены.</w:t>
      </w:r>
    </w:p>
    <w:p w:rsidR="006D5549" w:rsidRDefault="006D5549" w:rsidP="00352317">
      <w:pPr>
        <w:pStyle w:val="Style12"/>
        <w:spacing w:line="240" w:lineRule="auto"/>
        <w:ind w:firstLine="0"/>
        <w:jc w:val="center"/>
        <w:rPr>
          <w:b/>
          <w:sz w:val="26"/>
          <w:szCs w:val="26"/>
        </w:rPr>
      </w:pPr>
    </w:p>
    <w:p w:rsidR="006D5549" w:rsidRPr="005B3DA8" w:rsidRDefault="006D5549" w:rsidP="00352317">
      <w:pPr>
        <w:pStyle w:val="Style12"/>
        <w:spacing w:line="240" w:lineRule="auto"/>
        <w:ind w:firstLine="0"/>
        <w:jc w:val="center"/>
        <w:rPr>
          <w:b/>
          <w:sz w:val="26"/>
          <w:szCs w:val="26"/>
        </w:rPr>
      </w:pPr>
      <w:r w:rsidRPr="005B3DA8">
        <w:rPr>
          <w:b/>
          <w:sz w:val="26"/>
          <w:szCs w:val="26"/>
        </w:rPr>
        <w:t xml:space="preserve">Рассмотрение </w:t>
      </w:r>
      <w:proofErr w:type="gramStart"/>
      <w:r w:rsidRPr="005B3DA8">
        <w:rPr>
          <w:b/>
          <w:sz w:val="26"/>
          <w:szCs w:val="26"/>
        </w:rPr>
        <w:t xml:space="preserve">итогов исполнения </w:t>
      </w:r>
      <w:r w:rsidRPr="005B3DA8">
        <w:rPr>
          <w:b/>
          <w:bCs/>
          <w:sz w:val="26"/>
          <w:szCs w:val="26"/>
        </w:rPr>
        <w:t xml:space="preserve">бюджетов сельских поселений </w:t>
      </w:r>
      <w:r>
        <w:rPr>
          <w:b/>
          <w:bCs/>
          <w:sz w:val="26"/>
          <w:szCs w:val="26"/>
        </w:rPr>
        <w:t>муниципального</w:t>
      </w:r>
      <w:r w:rsidRPr="005B3DA8">
        <w:rPr>
          <w:b/>
          <w:bCs/>
          <w:sz w:val="26"/>
          <w:szCs w:val="26"/>
        </w:rPr>
        <w:t xml:space="preserve"> района</w:t>
      </w:r>
      <w:proofErr w:type="gramEnd"/>
      <w:r w:rsidRPr="005B3DA8">
        <w:rPr>
          <w:b/>
          <w:sz w:val="26"/>
          <w:szCs w:val="26"/>
        </w:rPr>
        <w:t>.</w:t>
      </w:r>
    </w:p>
    <w:p w:rsidR="006D5549" w:rsidRPr="0079115C" w:rsidRDefault="006D5549" w:rsidP="00352317">
      <w:pPr>
        <w:pStyle w:val="Style12"/>
        <w:spacing w:line="240" w:lineRule="auto"/>
        <w:ind w:firstLine="0"/>
        <w:jc w:val="center"/>
        <w:rPr>
          <w:b/>
          <w:color w:val="FF0000"/>
          <w:sz w:val="26"/>
          <w:szCs w:val="26"/>
          <w:highlight w:val="yellow"/>
        </w:rPr>
      </w:pPr>
    </w:p>
    <w:p w:rsidR="006D5549" w:rsidRPr="00A669E2" w:rsidRDefault="006D5549" w:rsidP="000664BA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5D439A">
        <w:rPr>
          <w:color w:val="FF0000"/>
          <w:sz w:val="25"/>
          <w:szCs w:val="25"/>
        </w:rPr>
        <w:t xml:space="preserve">                </w:t>
      </w:r>
      <w:r w:rsidRPr="00A669E2">
        <w:rPr>
          <w:sz w:val="26"/>
          <w:szCs w:val="26"/>
        </w:rPr>
        <w:t xml:space="preserve">В отчетном периоде в бюджеты сельских поселений </w:t>
      </w:r>
      <w:r w:rsidRPr="00A669E2">
        <w:rPr>
          <w:b/>
          <w:sz w:val="26"/>
          <w:szCs w:val="26"/>
        </w:rPr>
        <w:t xml:space="preserve">поступило всего доходов в сумме </w:t>
      </w:r>
      <w:r>
        <w:rPr>
          <w:b/>
          <w:sz w:val="26"/>
          <w:szCs w:val="26"/>
        </w:rPr>
        <w:t>58 014,1</w:t>
      </w:r>
      <w:r w:rsidRPr="00A669E2">
        <w:rPr>
          <w:b/>
          <w:sz w:val="26"/>
          <w:szCs w:val="26"/>
        </w:rPr>
        <w:t xml:space="preserve"> тыс</w:t>
      </w:r>
      <w:proofErr w:type="gramStart"/>
      <w:r w:rsidRPr="00A669E2">
        <w:rPr>
          <w:b/>
          <w:sz w:val="26"/>
          <w:szCs w:val="26"/>
        </w:rPr>
        <w:t>.р</w:t>
      </w:r>
      <w:proofErr w:type="gramEnd"/>
      <w:r w:rsidRPr="00A669E2">
        <w:rPr>
          <w:b/>
          <w:sz w:val="26"/>
          <w:szCs w:val="26"/>
        </w:rPr>
        <w:t xml:space="preserve">ублей. </w:t>
      </w:r>
      <w:r w:rsidRPr="00A669E2">
        <w:rPr>
          <w:sz w:val="26"/>
          <w:szCs w:val="26"/>
        </w:rPr>
        <w:t>Из них</w:t>
      </w:r>
      <w:r w:rsidRPr="00A669E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12 624,6</w:t>
      </w:r>
      <w:r w:rsidRPr="00A669E2">
        <w:rPr>
          <w:b/>
          <w:sz w:val="26"/>
          <w:szCs w:val="26"/>
        </w:rPr>
        <w:t xml:space="preserve"> тыс</w:t>
      </w:r>
      <w:proofErr w:type="gramStart"/>
      <w:r w:rsidRPr="00A669E2">
        <w:rPr>
          <w:b/>
          <w:sz w:val="26"/>
          <w:szCs w:val="26"/>
        </w:rPr>
        <w:t>.р</w:t>
      </w:r>
      <w:proofErr w:type="gramEnd"/>
      <w:r w:rsidRPr="00A669E2">
        <w:rPr>
          <w:b/>
          <w:sz w:val="26"/>
          <w:szCs w:val="26"/>
        </w:rPr>
        <w:t xml:space="preserve">ублей </w:t>
      </w:r>
      <w:r w:rsidRPr="00A669E2">
        <w:rPr>
          <w:sz w:val="26"/>
          <w:szCs w:val="26"/>
        </w:rPr>
        <w:t>составляют</w:t>
      </w:r>
      <w:r w:rsidRPr="00A669E2">
        <w:rPr>
          <w:b/>
          <w:sz w:val="26"/>
          <w:szCs w:val="26"/>
        </w:rPr>
        <w:t xml:space="preserve"> налоговые и неналоговые доходы </w:t>
      </w:r>
      <w:r w:rsidRPr="00A669E2">
        <w:rPr>
          <w:sz w:val="26"/>
          <w:szCs w:val="26"/>
        </w:rPr>
        <w:t xml:space="preserve">(в 2014 году было </w:t>
      </w:r>
      <w:r>
        <w:rPr>
          <w:sz w:val="26"/>
          <w:szCs w:val="26"/>
        </w:rPr>
        <w:t>28 628,4</w:t>
      </w:r>
      <w:r w:rsidRPr="00A669E2">
        <w:rPr>
          <w:sz w:val="26"/>
          <w:szCs w:val="26"/>
        </w:rPr>
        <w:t xml:space="preserve"> тыс.рублей). Снижение объема налоговых и неналоговых доходов к уровню 2014 года составил </w:t>
      </w:r>
      <w:r>
        <w:rPr>
          <w:sz w:val="26"/>
          <w:szCs w:val="26"/>
        </w:rPr>
        <w:t>44,1</w:t>
      </w:r>
      <w:r w:rsidRPr="00A669E2">
        <w:rPr>
          <w:sz w:val="26"/>
          <w:szCs w:val="26"/>
        </w:rPr>
        <w:t xml:space="preserve"> %. Данные в разрезе поселений приведены в</w:t>
      </w:r>
      <w:r w:rsidRPr="00A669E2">
        <w:rPr>
          <w:b/>
          <w:sz w:val="26"/>
          <w:szCs w:val="26"/>
        </w:rPr>
        <w:t xml:space="preserve">  </w:t>
      </w:r>
      <w:r w:rsidRPr="00A669E2">
        <w:rPr>
          <w:i/>
          <w:sz w:val="26"/>
          <w:szCs w:val="26"/>
        </w:rPr>
        <w:t>Приложении № 8.</w:t>
      </w:r>
      <w:r w:rsidRPr="00A669E2">
        <w:rPr>
          <w:b/>
          <w:sz w:val="26"/>
          <w:szCs w:val="26"/>
        </w:rPr>
        <w:t xml:space="preserve"> </w:t>
      </w:r>
    </w:p>
    <w:p w:rsidR="006D5549" w:rsidRPr="00A669E2" w:rsidRDefault="006D5549" w:rsidP="00094620">
      <w:pPr>
        <w:jc w:val="both"/>
        <w:rPr>
          <w:sz w:val="26"/>
          <w:szCs w:val="26"/>
        </w:rPr>
      </w:pPr>
      <w:r w:rsidRPr="00A669E2">
        <w:rPr>
          <w:sz w:val="26"/>
          <w:szCs w:val="26"/>
        </w:rPr>
        <w:t xml:space="preserve">         </w:t>
      </w:r>
      <w:r w:rsidRPr="00A669E2">
        <w:rPr>
          <w:color w:val="FF0000"/>
          <w:sz w:val="26"/>
          <w:szCs w:val="26"/>
        </w:rPr>
        <w:t xml:space="preserve"> </w:t>
      </w:r>
      <w:r w:rsidRPr="00A669E2">
        <w:rPr>
          <w:b/>
          <w:i/>
          <w:sz w:val="26"/>
          <w:szCs w:val="26"/>
        </w:rPr>
        <w:t>Единый сельскохозяйственный налог</w:t>
      </w:r>
      <w:r w:rsidRPr="00A669E2">
        <w:rPr>
          <w:sz w:val="26"/>
          <w:szCs w:val="26"/>
        </w:rPr>
        <w:t xml:space="preserve"> при уточненном плане </w:t>
      </w:r>
      <w:r>
        <w:rPr>
          <w:sz w:val="26"/>
          <w:szCs w:val="26"/>
        </w:rPr>
        <w:t>49,6</w:t>
      </w:r>
      <w:r w:rsidRPr="00A669E2">
        <w:rPr>
          <w:sz w:val="26"/>
          <w:szCs w:val="26"/>
        </w:rPr>
        <w:t xml:space="preserve"> тыс</w:t>
      </w:r>
      <w:proofErr w:type="gramStart"/>
      <w:r w:rsidRPr="00A669E2">
        <w:rPr>
          <w:sz w:val="26"/>
          <w:szCs w:val="26"/>
        </w:rPr>
        <w:t>.р</w:t>
      </w:r>
      <w:proofErr w:type="gramEnd"/>
      <w:r w:rsidRPr="00A669E2">
        <w:rPr>
          <w:sz w:val="26"/>
          <w:szCs w:val="26"/>
        </w:rPr>
        <w:t xml:space="preserve">уб. поступил </w:t>
      </w:r>
      <w:r>
        <w:rPr>
          <w:sz w:val="26"/>
          <w:szCs w:val="26"/>
        </w:rPr>
        <w:t>51,1</w:t>
      </w:r>
      <w:r w:rsidRPr="00A669E2">
        <w:rPr>
          <w:sz w:val="26"/>
          <w:szCs w:val="26"/>
        </w:rPr>
        <w:t xml:space="preserve"> тыс.руб., выполнение составило </w:t>
      </w:r>
      <w:r>
        <w:rPr>
          <w:sz w:val="26"/>
          <w:szCs w:val="26"/>
        </w:rPr>
        <w:t>103,0</w:t>
      </w:r>
      <w:r w:rsidRPr="00A669E2">
        <w:rPr>
          <w:sz w:val="26"/>
          <w:szCs w:val="26"/>
        </w:rPr>
        <w:t xml:space="preserve">%. (первоначальный план  на 2015 год – </w:t>
      </w:r>
      <w:r>
        <w:rPr>
          <w:sz w:val="26"/>
          <w:szCs w:val="26"/>
        </w:rPr>
        <w:t>45,0</w:t>
      </w:r>
      <w:r w:rsidRPr="00A669E2">
        <w:rPr>
          <w:sz w:val="26"/>
          <w:szCs w:val="26"/>
        </w:rPr>
        <w:t xml:space="preserve"> тыс. руб.). Планы перевыполнили следующие муниципальные образования сельских поселений: </w:t>
      </w:r>
      <w:r>
        <w:rPr>
          <w:sz w:val="26"/>
          <w:szCs w:val="26"/>
        </w:rPr>
        <w:t>Никольское</w:t>
      </w:r>
      <w:r w:rsidRPr="00A669E2">
        <w:rPr>
          <w:sz w:val="26"/>
          <w:szCs w:val="26"/>
        </w:rPr>
        <w:t xml:space="preserve"> сельское поселение (плательщик – </w:t>
      </w:r>
      <w:r>
        <w:rPr>
          <w:sz w:val="26"/>
          <w:szCs w:val="26"/>
        </w:rPr>
        <w:t>ООО Агрофирма «Рябиновка»</w:t>
      </w:r>
      <w:r w:rsidRPr="00A669E2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6D5549" w:rsidRPr="00A669E2" w:rsidRDefault="006D5549" w:rsidP="00094620">
      <w:pPr>
        <w:jc w:val="both"/>
        <w:rPr>
          <w:sz w:val="26"/>
          <w:szCs w:val="26"/>
        </w:rPr>
      </w:pPr>
      <w:r w:rsidRPr="00A669E2">
        <w:rPr>
          <w:color w:val="FF0000"/>
          <w:sz w:val="26"/>
          <w:szCs w:val="26"/>
        </w:rPr>
        <w:tab/>
      </w:r>
      <w:r w:rsidRPr="00A669E2">
        <w:rPr>
          <w:b/>
          <w:i/>
          <w:sz w:val="26"/>
          <w:szCs w:val="26"/>
        </w:rPr>
        <w:t>Налог на имущество физических лиц</w:t>
      </w:r>
      <w:r w:rsidRPr="00A669E2">
        <w:rPr>
          <w:sz w:val="26"/>
          <w:szCs w:val="26"/>
        </w:rPr>
        <w:t xml:space="preserve"> при плане </w:t>
      </w:r>
      <w:r>
        <w:rPr>
          <w:sz w:val="26"/>
          <w:szCs w:val="26"/>
        </w:rPr>
        <w:t xml:space="preserve">2 458,9 </w:t>
      </w:r>
      <w:r w:rsidRPr="00A669E2">
        <w:rPr>
          <w:sz w:val="26"/>
          <w:szCs w:val="26"/>
        </w:rPr>
        <w:t>тыс</w:t>
      </w:r>
      <w:proofErr w:type="gramStart"/>
      <w:r w:rsidRPr="00A669E2">
        <w:rPr>
          <w:sz w:val="26"/>
          <w:szCs w:val="26"/>
        </w:rPr>
        <w:t>.р</w:t>
      </w:r>
      <w:proofErr w:type="gramEnd"/>
      <w:r w:rsidRPr="00A669E2">
        <w:rPr>
          <w:sz w:val="26"/>
          <w:szCs w:val="26"/>
        </w:rPr>
        <w:t xml:space="preserve">уб. поступил в размере </w:t>
      </w:r>
      <w:r>
        <w:rPr>
          <w:sz w:val="26"/>
          <w:szCs w:val="26"/>
        </w:rPr>
        <w:t>2 486,2</w:t>
      </w:r>
      <w:r w:rsidRPr="00A669E2">
        <w:rPr>
          <w:sz w:val="26"/>
          <w:szCs w:val="26"/>
        </w:rPr>
        <w:t xml:space="preserve"> тыс.руб. или </w:t>
      </w:r>
      <w:r>
        <w:rPr>
          <w:sz w:val="26"/>
          <w:szCs w:val="26"/>
        </w:rPr>
        <w:t>101,1</w:t>
      </w:r>
      <w:r w:rsidRPr="00A669E2">
        <w:rPr>
          <w:sz w:val="26"/>
          <w:szCs w:val="26"/>
        </w:rPr>
        <w:t xml:space="preserve">% повлияло увеличение недоимки. </w:t>
      </w:r>
    </w:p>
    <w:p w:rsidR="006D5549" w:rsidRPr="00A669E2" w:rsidRDefault="006D5549" w:rsidP="00094620">
      <w:pPr>
        <w:jc w:val="both"/>
        <w:rPr>
          <w:sz w:val="26"/>
          <w:szCs w:val="26"/>
        </w:rPr>
      </w:pPr>
      <w:r w:rsidRPr="00A669E2">
        <w:rPr>
          <w:color w:val="FF0000"/>
          <w:sz w:val="26"/>
          <w:szCs w:val="26"/>
        </w:rPr>
        <w:lastRenderedPageBreak/>
        <w:tab/>
      </w:r>
      <w:r w:rsidRPr="00A669E2">
        <w:rPr>
          <w:sz w:val="26"/>
          <w:szCs w:val="26"/>
        </w:rPr>
        <w:t xml:space="preserve">При плане по </w:t>
      </w:r>
      <w:r w:rsidRPr="00A669E2">
        <w:rPr>
          <w:b/>
          <w:i/>
          <w:sz w:val="26"/>
          <w:szCs w:val="26"/>
        </w:rPr>
        <w:t>земельному налогу</w:t>
      </w:r>
      <w:r w:rsidRPr="00A669E2">
        <w:rPr>
          <w:sz w:val="26"/>
          <w:szCs w:val="26"/>
        </w:rPr>
        <w:t xml:space="preserve">, взимаемому по ставкам, установленным в соответствии с подпунктом 1 пункта 1 статьи 394 НК РФ в сумме </w:t>
      </w:r>
      <w:r>
        <w:rPr>
          <w:sz w:val="26"/>
          <w:szCs w:val="26"/>
        </w:rPr>
        <w:t>5 839,3</w:t>
      </w:r>
      <w:r w:rsidRPr="00A669E2">
        <w:rPr>
          <w:sz w:val="26"/>
          <w:szCs w:val="26"/>
        </w:rPr>
        <w:t xml:space="preserve"> тыс</w:t>
      </w:r>
      <w:proofErr w:type="gramStart"/>
      <w:r w:rsidRPr="00A669E2">
        <w:rPr>
          <w:sz w:val="26"/>
          <w:szCs w:val="26"/>
        </w:rPr>
        <w:t>.р</w:t>
      </w:r>
      <w:proofErr w:type="gramEnd"/>
      <w:r w:rsidRPr="00A669E2">
        <w:rPr>
          <w:sz w:val="26"/>
          <w:szCs w:val="26"/>
        </w:rPr>
        <w:t xml:space="preserve">уб. фактически поступило </w:t>
      </w:r>
      <w:r>
        <w:rPr>
          <w:sz w:val="26"/>
          <w:szCs w:val="26"/>
        </w:rPr>
        <w:t>6 063,6</w:t>
      </w:r>
      <w:r w:rsidRPr="00A669E2">
        <w:rPr>
          <w:sz w:val="26"/>
          <w:szCs w:val="26"/>
        </w:rPr>
        <w:t xml:space="preserve"> тыс.руб. или </w:t>
      </w:r>
      <w:r>
        <w:rPr>
          <w:sz w:val="26"/>
          <w:szCs w:val="26"/>
        </w:rPr>
        <w:t>103,8</w:t>
      </w:r>
      <w:r w:rsidRPr="00A669E2">
        <w:rPr>
          <w:sz w:val="26"/>
          <w:szCs w:val="26"/>
        </w:rPr>
        <w:t xml:space="preserve">%. </w:t>
      </w:r>
    </w:p>
    <w:p w:rsidR="006D5549" w:rsidRPr="00A669E2" w:rsidRDefault="006D5549" w:rsidP="00094620">
      <w:pPr>
        <w:jc w:val="both"/>
        <w:rPr>
          <w:sz w:val="26"/>
          <w:szCs w:val="26"/>
        </w:rPr>
      </w:pPr>
      <w:r w:rsidRPr="00A669E2">
        <w:rPr>
          <w:color w:val="FF0000"/>
          <w:sz w:val="26"/>
          <w:szCs w:val="26"/>
        </w:rPr>
        <w:tab/>
        <w:t xml:space="preserve"> </w:t>
      </w:r>
      <w:r w:rsidRPr="00A669E2">
        <w:rPr>
          <w:sz w:val="26"/>
          <w:szCs w:val="26"/>
        </w:rPr>
        <w:t>В целях увеличения налогооблагаемой базы по имущественным налогам в течение года Администрацией района и главами сельских поселений велась работа по своевременной регистрации прав собственности по вновь застроенным объектам.</w:t>
      </w:r>
      <w:r w:rsidRPr="00A669E2">
        <w:rPr>
          <w:color w:val="FF0000"/>
          <w:sz w:val="26"/>
          <w:szCs w:val="26"/>
        </w:rPr>
        <w:t xml:space="preserve"> </w:t>
      </w:r>
      <w:proofErr w:type="gramStart"/>
      <w:r w:rsidRPr="00A669E2">
        <w:rPr>
          <w:sz w:val="26"/>
          <w:szCs w:val="26"/>
        </w:rPr>
        <w:t>Межрайонная</w:t>
      </w:r>
      <w:proofErr w:type="gramEnd"/>
      <w:r w:rsidRPr="00A669E2">
        <w:rPr>
          <w:sz w:val="26"/>
          <w:szCs w:val="26"/>
        </w:rPr>
        <w:t xml:space="preserve"> ИФНС России №31 регулярно предоставляет списки физических лиц – должников по земельному налогу и налогу на имущество физических лиц для проведения разъяснительной работы с гражданами в сельских поселениях и инициирования уплаты налога.</w:t>
      </w:r>
    </w:p>
    <w:p w:rsidR="006D5549" w:rsidRPr="00A669E2" w:rsidRDefault="006D5549" w:rsidP="00E74645">
      <w:pPr>
        <w:pStyle w:val="Default"/>
        <w:widowControl w:val="0"/>
        <w:jc w:val="center"/>
        <w:rPr>
          <w:b/>
          <w:bCs/>
          <w:color w:val="auto"/>
          <w:sz w:val="26"/>
          <w:szCs w:val="26"/>
        </w:rPr>
      </w:pPr>
    </w:p>
    <w:p w:rsidR="006D5549" w:rsidRPr="00A669E2" w:rsidRDefault="006D5549" w:rsidP="00E74645">
      <w:pPr>
        <w:pStyle w:val="Default"/>
        <w:widowControl w:val="0"/>
        <w:jc w:val="center"/>
        <w:rPr>
          <w:b/>
          <w:bCs/>
          <w:color w:val="auto"/>
          <w:sz w:val="26"/>
          <w:szCs w:val="26"/>
        </w:rPr>
      </w:pPr>
      <w:r w:rsidRPr="00A669E2">
        <w:rPr>
          <w:b/>
          <w:bCs/>
          <w:color w:val="auto"/>
          <w:sz w:val="26"/>
          <w:szCs w:val="26"/>
        </w:rPr>
        <w:t>Безвозмездные поступления</w:t>
      </w:r>
    </w:p>
    <w:p w:rsidR="006D5549" w:rsidRPr="00A669E2" w:rsidRDefault="006D5549" w:rsidP="00E74645">
      <w:pPr>
        <w:pStyle w:val="Default"/>
        <w:widowControl w:val="0"/>
        <w:jc w:val="center"/>
        <w:rPr>
          <w:b/>
          <w:bCs/>
          <w:color w:val="FF0000"/>
          <w:sz w:val="26"/>
          <w:szCs w:val="26"/>
        </w:rPr>
      </w:pPr>
    </w:p>
    <w:p w:rsidR="006D5549" w:rsidRPr="00A669E2" w:rsidRDefault="006D5549" w:rsidP="00352317">
      <w:pPr>
        <w:pStyle w:val="Default"/>
        <w:widowControl w:val="0"/>
        <w:jc w:val="both"/>
        <w:rPr>
          <w:color w:val="auto"/>
          <w:sz w:val="26"/>
          <w:szCs w:val="26"/>
        </w:rPr>
      </w:pPr>
      <w:r w:rsidRPr="00A669E2">
        <w:rPr>
          <w:bCs/>
          <w:color w:val="auto"/>
          <w:sz w:val="26"/>
          <w:szCs w:val="26"/>
        </w:rPr>
        <w:t xml:space="preserve">              В 2015 году бюджетами сельских поселений было</w:t>
      </w:r>
      <w:r w:rsidRPr="00A669E2">
        <w:rPr>
          <w:b/>
          <w:bCs/>
          <w:color w:val="auto"/>
          <w:sz w:val="26"/>
          <w:szCs w:val="26"/>
        </w:rPr>
        <w:t xml:space="preserve"> </w:t>
      </w:r>
      <w:r w:rsidRPr="00A669E2">
        <w:rPr>
          <w:color w:val="auto"/>
          <w:sz w:val="26"/>
          <w:szCs w:val="26"/>
        </w:rPr>
        <w:t xml:space="preserve">получено </w:t>
      </w:r>
      <w:r w:rsidRPr="00A669E2">
        <w:rPr>
          <w:b/>
          <w:bCs/>
          <w:color w:val="auto"/>
          <w:sz w:val="26"/>
          <w:szCs w:val="26"/>
        </w:rPr>
        <w:t xml:space="preserve">межбюджетных трансфертов </w:t>
      </w:r>
      <w:r w:rsidRPr="00A669E2">
        <w:rPr>
          <w:bCs/>
          <w:color w:val="auto"/>
          <w:sz w:val="26"/>
          <w:szCs w:val="26"/>
        </w:rPr>
        <w:t>из других уровней бюджетов</w:t>
      </w:r>
      <w:r w:rsidRPr="00A669E2">
        <w:rPr>
          <w:b/>
          <w:bCs/>
          <w:color w:val="auto"/>
          <w:sz w:val="26"/>
          <w:szCs w:val="26"/>
        </w:rPr>
        <w:t xml:space="preserve"> </w:t>
      </w:r>
      <w:r w:rsidRPr="00A669E2">
        <w:rPr>
          <w:color w:val="auto"/>
          <w:sz w:val="26"/>
          <w:szCs w:val="26"/>
        </w:rPr>
        <w:t xml:space="preserve">в общей сумме </w:t>
      </w:r>
      <w:r>
        <w:rPr>
          <w:color w:val="auto"/>
          <w:sz w:val="26"/>
          <w:szCs w:val="26"/>
        </w:rPr>
        <w:t xml:space="preserve">45 389,6 </w:t>
      </w:r>
      <w:r w:rsidRPr="00A669E2">
        <w:rPr>
          <w:color w:val="auto"/>
          <w:sz w:val="26"/>
          <w:szCs w:val="26"/>
        </w:rPr>
        <w:t>тыс</w:t>
      </w:r>
      <w:proofErr w:type="gramStart"/>
      <w:r w:rsidRPr="00A669E2">
        <w:rPr>
          <w:color w:val="auto"/>
          <w:sz w:val="26"/>
          <w:szCs w:val="26"/>
        </w:rPr>
        <w:t>.р</w:t>
      </w:r>
      <w:proofErr w:type="gramEnd"/>
      <w:r w:rsidRPr="00A669E2">
        <w:rPr>
          <w:color w:val="auto"/>
          <w:sz w:val="26"/>
          <w:szCs w:val="26"/>
        </w:rPr>
        <w:t>ублей, из них:</w:t>
      </w:r>
    </w:p>
    <w:p w:rsidR="006D5549" w:rsidRPr="00A669E2" w:rsidRDefault="006D5549" w:rsidP="00352317">
      <w:pPr>
        <w:pStyle w:val="Default"/>
        <w:widowControl w:val="0"/>
        <w:jc w:val="both"/>
        <w:rPr>
          <w:color w:val="auto"/>
          <w:sz w:val="26"/>
          <w:szCs w:val="26"/>
        </w:rPr>
      </w:pPr>
      <w:r w:rsidRPr="00A669E2">
        <w:rPr>
          <w:b/>
          <w:bCs/>
          <w:color w:val="auto"/>
          <w:sz w:val="26"/>
          <w:szCs w:val="26"/>
        </w:rPr>
        <w:t xml:space="preserve">            - дотация на выравнивание бюджетной обеспеченности сельских поселений </w:t>
      </w:r>
      <w:r w:rsidRPr="00A669E2">
        <w:rPr>
          <w:bCs/>
          <w:color w:val="auto"/>
          <w:sz w:val="26"/>
          <w:szCs w:val="26"/>
        </w:rPr>
        <w:t xml:space="preserve">в сумме </w:t>
      </w:r>
      <w:r>
        <w:rPr>
          <w:bCs/>
          <w:color w:val="auto"/>
          <w:sz w:val="26"/>
          <w:szCs w:val="26"/>
        </w:rPr>
        <w:t>8 028,1</w:t>
      </w:r>
      <w:r w:rsidRPr="00A669E2">
        <w:rPr>
          <w:bCs/>
          <w:color w:val="auto"/>
          <w:sz w:val="26"/>
          <w:szCs w:val="26"/>
        </w:rPr>
        <w:t xml:space="preserve"> тыс</w:t>
      </w:r>
      <w:proofErr w:type="gramStart"/>
      <w:r w:rsidRPr="00A669E2">
        <w:rPr>
          <w:bCs/>
          <w:color w:val="auto"/>
          <w:sz w:val="26"/>
          <w:szCs w:val="26"/>
        </w:rPr>
        <w:t>.р</w:t>
      </w:r>
      <w:proofErr w:type="gramEnd"/>
      <w:r w:rsidRPr="00A669E2">
        <w:rPr>
          <w:bCs/>
          <w:color w:val="auto"/>
          <w:sz w:val="26"/>
          <w:szCs w:val="26"/>
        </w:rPr>
        <w:t>ублей</w:t>
      </w:r>
      <w:r>
        <w:rPr>
          <w:bCs/>
          <w:color w:val="auto"/>
          <w:sz w:val="26"/>
          <w:szCs w:val="26"/>
        </w:rPr>
        <w:t>;</w:t>
      </w:r>
    </w:p>
    <w:p w:rsidR="006D5549" w:rsidRPr="00A669E2" w:rsidRDefault="006D5549" w:rsidP="00352317">
      <w:pPr>
        <w:pStyle w:val="Default"/>
        <w:widowControl w:val="0"/>
        <w:jc w:val="both"/>
        <w:rPr>
          <w:color w:val="auto"/>
          <w:sz w:val="26"/>
          <w:szCs w:val="26"/>
        </w:rPr>
      </w:pPr>
      <w:r w:rsidRPr="00A669E2">
        <w:rPr>
          <w:b/>
          <w:bCs/>
          <w:color w:val="auto"/>
          <w:sz w:val="26"/>
          <w:szCs w:val="26"/>
        </w:rPr>
        <w:t xml:space="preserve">            - дотация на поддержку мер по обеспечению сбалансированности </w:t>
      </w:r>
      <w:r w:rsidRPr="00A669E2">
        <w:rPr>
          <w:color w:val="auto"/>
          <w:sz w:val="26"/>
          <w:szCs w:val="26"/>
        </w:rPr>
        <w:t xml:space="preserve">местных бюджетов из бюджета   – </w:t>
      </w:r>
      <w:r>
        <w:rPr>
          <w:color w:val="auto"/>
          <w:sz w:val="26"/>
          <w:szCs w:val="26"/>
        </w:rPr>
        <w:t>6 422,8</w:t>
      </w:r>
      <w:r w:rsidRPr="00A669E2">
        <w:rPr>
          <w:bCs/>
          <w:color w:val="auto"/>
          <w:sz w:val="26"/>
          <w:szCs w:val="26"/>
        </w:rPr>
        <w:t xml:space="preserve"> тыс</w:t>
      </w:r>
      <w:proofErr w:type="gramStart"/>
      <w:r w:rsidRPr="00A669E2">
        <w:rPr>
          <w:bCs/>
          <w:color w:val="auto"/>
          <w:sz w:val="26"/>
          <w:szCs w:val="26"/>
        </w:rPr>
        <w:t>.р</w:t>
      </w:r>
      <w:proofErr w:type="gramEnd"/>
      <w:r w:rsidRPr="00A669E2">
        <w:rPr>
          <w:bCs/>
          <w:color w:val="auto"/>
          <w:sz w:val="26"/>
          <w:szCs w:val="26"/>
        </w:rPr>
        <w:t>ублей</w:t>
      </w:r>
      <w:r w:rsidRPr="00A669E2">
        <w:rPr>
          <w:bCs/>
          <w:i/>
          <w:color w:val="auto"/>
          <w:sz w:val="26"/>
          <w:szCs w:val="26"/>
        </w:rPr>
        <w:t xml:space="preserve">; </w:t>
      </w:r>
    </w:p>
    <w:p w:rsidR="006D5549" w:rsidRDefault="006D5549" w:rsidP="00352317">
      <w:pPr>
        <w:pStyle w:val="Default"/>
        <w:widowControl w:val="0"/>
        <w:jc w:val="both"/>
        <w:rPr>
          <w:color w:val="auto"/>
          <w:sz w:val="26"/>
          <w:szCs w:val="26"/>
        </w:rPr>
      </w:pPr>
      <w:r w:rsidRPr="00A669E2">
        <w:rPr>
          <w:b/>
          <w:bCs/>
          <w:color w:val="auto"/>
          <w:sz w:val="26"/>
          <w:szCs w:val="26"/>
        </w:rPr>
        <w:t xml:space="preserve">           - субсидии </w:t>
      </w:r>
      <w:r w:rsidRPr="00A669E2">
        <w:rPr>
          <w:color w:val="auto"/>
          <w:sz w:val="26"/>
          <w:szCs w:val="26"/>
        </w:rPr>
        <w:t xml:space="preserve">на </w:t>
      </w:r>
      <w:proofErr w:type="spellStart"/>
      <w:r w:rsidRPr="00A669E2">
        <w:rPr>
          <w:color w:val="auto"/>
          <w:sz w:val="26"/>
          <w:szCs w:val="26"/>
        </w:rPr>
        <w:t>софинансирование</w:t>
      </w:r>
      <w:proofErr w:type="spellEnd"/>
      <w:r w:rsidRPr="00A669E2">
        <w:rPr>
          <w:color w:val="auto"/>
          <w:sz w:val="26"/>
          <w:szCs w:val="26"/>
        </w:rPr>
        <w:t xml:space="preserve"> </w:t>
      </w:r>
      <w:r w:rsidRPr="00A669E2">
        <w:rPr>
          <w:b/>
          <w:bCs/>
          <w:color w:val="auto"/>
          <w:sz w:val="26"/>
          <w:szCs w:val="26"/>
        </w:rPr>
        <w:t xml:space="preserve">социально-значимых расходов </w:t>
      </w:r>
      <w:r w:rsidRPr="00A669E2">
        <w:rPr>
          <w:color w:val="auto"/>
          <w:sz w:val="26"/>
          <w:szCs w:val="26"/>
        </w:rPr>
        <w:t xml:space="preserve">бюджетов поселений в сумме </w:t>
      </w:r>
      <w:r>
        <w:rPr>
          <w:color w:val="auto"/>
          <w:sz w:val="26"/>
          <w:szCs w:val="26"/>
        </w:rPr>
        <w:t xml:space="preserve">2 970,3 </w:t>
      </w:r>
      <w:r w:rsidRPr="00A669E2">
        <w:rPr>
          <w:color w:val="auto"/>
          <w:sz w:val="26"/>
          <w:szCs w:val="26"/>
        </w:rPr>
        <w:t>тыс</w:t>
      </w:r>
      <w:proofErr w:type="gramStart"/>
      <w:r w:rsidRPr="00A669E2">
        <w:rPr>
          <w:color w:val="auto"/>
          <w:sz w:val="26"/>
          <w:szCs w:val="26"/>
        </w:rPr>
        <w:t>.р</w:t>
      </w:r>
      <w:proofErr w:type="gramEnd"/>
      <w:r w:rsidRPr="00A669E2">
        <w:rPr>
          <w:color w:val="auto"/>
          <w:sz w:val="26"/>
          <w:szCs w:val="26"/>
        </w:rPr>
        <w:t>убле</w:t>
      </w:r>
      <w:r>
        <w:rPr>
          <w:color w:val="auto"/>
          <w:sz w:val="26"/>
          <w:szCs w:val="26"/>
        </w:rPr>
        <w:t>й;</w:t>
      </w:r>
    </w:p>
    <w:p w:rsidR="006D5549" w:rsidRPr="00A669E2" w:rsidRDefault="006D5549" w:rsidP="00352317">
      <w:pPr>
        <w:pStyle w:val="Default"/>
        <w:widowControl w:val="0"/>
        <w:jc w:val="both"/>
        <w:rPr>
          <w:color w:val="auto"/>
          <w:sz w:val="26"/>
          <w:szCs w:val="26"/>
        </w:rPr>
      </w:pPr>
      <w:r w:rsidRPr="00A669E2">
        <w:rPr>
          <w:b/>
          <w:bCs/>
          <w:color w:val="auto"/>
          <w:sz w:val="26"/>
          <w:szCs w:val="26"/>
        </w:rPr>
        <w:t xml:space="preserve">           - субвенции </w:t>
      </w:r>
      <w:r w:rsidRPr="00A669E2">
        <w:rPr>
          <w:color w:val="auto"/>
          <w:sz w:val="26"/>
          <w:szCs w:val="26"/>
        </w:rPr>
        <w:t xml:space="preserve">на осуществление переданных государственных полномочий – </w:t>
      </w:r>
      <w:r>
        <w:rPr>
          <w:color w:val="auto"/>
          <w:sz w:val="26"/>
          <w:szCs w:val="26"/>
        </w:rPr>
        <w:t>1 383,9</w:t>
      </w:r>
      <w:r w:rsidRPr="00A669E2">
        <w:rPr>
          <w:color w:val="auto"/>
          <w:sz w:val="26"/>
          <w:szCs w:val="26"/>
        </w:rPr>
        <w:t xml:space="preserve"> тыс</w:t>
      </w:r>
      <w:proofErr w:type="gramStart"/>
      <w:r w:rsidRPr="00A669E2">
        <w:rPr>
          <w:color w:val="auto"/>
          <w:sz w:val="26"/>
          <w:szCs w:val="26"/>
        </w:rPr>
        <w:t>.р</w:t>
      </w:r>
      <w:proofErr w:type="gramEnd"/>
      <w:r w:rsidRPr="00A669E2">
        <w:rPr>
          <w:color w:val="auto"/>
          <w:sz w:val="26"/>
          <w:szCs w:val="26"/>
        </w:rPr>
        <w:t xml:space="preserve">уб. </w:t>
      </w:r>
      <w:r w:rsidRPr="00A669E2">
        <w:rPr>
          <w:i/>
          <w:color w:val="auto"/>
          <w:sz w:val="26"/>
          <w:szCs w:val="26"/>
        </w:rPr>
        <w:t>(организация воинского учета)</w:t>
      </w:r>
      <w:r w:rsidRPr="00A669E2">
        <w:rPr>
          <w:bCs/>
          <w:i/>
          <w:color w:val="auto"/>
          <w:sz w:val="26"/>
          <w:szCs w:val="26"/>
        </w:rPr>
        <w:t>;</w:t>
      </w:r>
    </w:p>
    <w:p w:rsidR="006D5549" w:rsidRPr="00A669E2" w:rsidRDefault="006D5549" w:rsidP="00352317">
      <w:pPr>
        <w:pStyle w:val="Style12"/>
        <w:spacing w:line="240" w:lineRule="auto"/>
        <w:ind w:firstLine="0"/>
        <w:rPr>
          <w:b/>
          <w:bCs/>
          <w:sz w:val="26"/>
          <w:szCs w:val="26"/>
        </w:rPr>
      </w:pPr>
      <w:r w:rsidRPr="00A669E2">
        <w:rPr>
          <w:b/>
          <w:bCs/>
          <w:sz w:val="26"/>
          <w:szCs w:val="26"/>
        </w:rPr>
        <w:t xml:space="preserve">           - </w:t>
      </w:r>
      <w:r w:rsidRPr="00A669E2">
        <w:rPr>
          <w:b/>
          <w:sz w:val="26"/>
          <w:szCs w:val="26"/>
        </w:rPr>
        <w:t>иные</w:t>
      </w:r>
      <w:r w:rsidRPr="00A669E2">
        <w:rPr>
          <w:sz w:val="26"/>
          <w:szCs w:val="26"/>
        </w:rPr>
        <w:t xml:space="preserve"> </w:t>
      </w:r>
      <w:r w:rsidRPr="00A669E2">
        <w:rPr>
          <w:b/>
          <w:sz w:val="26"/>
          <w:szCs w:val="26"/>
        </w:rPr>
        <w:t>межбюджетные трансферты</w:t>
      </w:r>
      <w:r w:rsidRPr="00A669E2">
        <w:rPr>
          <w:sz w:val="26"/>
          <w:szCs w:val="26"/>
        </w:rPr>
        <w:t xml:space="preserve"> </w:t>
      </w:r>
      <w:r w:rsidRPr="00A669E2">
        <w:rPr>
          <w:b/>
          <w:bCs/>
          <w:sz w:val="26"/>
          <w:szCs w:val="26"/>
        </w:rPr>
        <w:t xml:space="preserve">– </w:t>
      </w:r>
      <w:r w:rsidRPr="00023B47">
        <w:rPr>
          <w:bCs/>
          <w:sz w:val="26"/>
          <w:szCs w:val="26"/>
        </w:rPr>
        <w:t>17 860,2</w:t>
      </w:r>
      <w:r w:rsidRPr="00A669E2">
        <w:rPr>
          <w:bCs/>
          <w:sz w:val="26"/>
          <w:szCs w:val="26"/>
        </w:rPr>
        <w:t xml:space="preserve"> тыс</w:t>
      </w:r>
      <w:proofErr w:type="gramStart"/>
      <w:r w:rsidRPr="00A669E2">
        <w:rPr>
          <w:bCs/>
          <w:sz w:val="26"/>
          <w:szCs w:val="26"/>
        </w:rPr>
        <w:t>.р</w:t>
      </w:r>
      <w:proofErr w:type="gramEnd"/>
      <w:r w:rsidRPr="00A669E2">
        <w:rPr>
          <w:bCs/>
          <w:sz w:val="26"/>
          <w:szCs w:val="26"/>
        </w:rPr>
        <w:t>ублей</w:t>
      </w:r>
      <w:r>
        <w:rPr>
          <w:b/>
          <w:bCs/>
          <w:sz w:val="26"/>
          <w:szCs w:val="26"/>
        </w:rPr>
        <w:t>.</w:t>
      </w:r>
    </w:p>
    <w:p w:rsidR="006D5549" w:rsidRDefault="006D5549" w:rsidP="00E74645">
      <w:pPr>
        <w:pStyle w:val="Style12"/>
        <w:spacing w:line="240" w:lineRule="auto"/>
        <w:ind w:firstLine="0"/>
        <w:jc w:val="center"/>
        <w:rPr>
          <w:b/>
          <w:bCs/>
          <w:color w:val="FF0000"/>
          <w:sz w:val="26"/>
          <w:szCs w:val="26"/>
        </w:rPr>
      </w:pPr>
    </w:p>
    <w:p w:rsidR="006D5549" w:rsidRPr="00940343" w:rsidRDefault="006D5549" w:rsidP="00E74645">
      <w:pPr>
        <w:pStyle w:val="Style12"/>
        <w:spacing w:line="240" w:lineRule="auto"/>
        <w:ind w:firstLine="0"/>
        <w:jc w:val="center"/>
        <w:rPr>
          <w:b/>
          <w:bCs/>
          <w:sz w:val="26"/>
          <w:szCs w:val="26"/>
        </w:rPr>
      </w:pPr>
      <w:r w:rsidRPr="00940343">
        <w:rPr>
          <w:b/>
          <w:bCs/>
          <w:sz w:val="26"/>
          <w:szCs w:val="26"/>
        </w:rPr>
        <w:t>Исполнение бюджетов поселений по расходам</w:t>
      </w:r>
    </w:p>
    <w:p w:rsidR="006D5549" w:rsidRPr="001F2F72" w:rsidRDefault="006D5549" w:rsidP="00E74645">
      <w:pPr>
        <w:pStyle w:val="Style12"/>
        <w:spacing w:line="240" w:lineRule="auto"/>
        <w:ind w:firstLine="0"/>
        <w:jc w:val="center"/>
        <w:rPr>
          <w:b/>
          <w:bCs/>
          <w:sz w:val="10"/>
          <w:szCs w:val="10"/>
        </w:rPr>
      </w:pPr>
    </w:p>
    <w:p w:rsidR="006D5549" w:rsidRPr="00A669E2" w:rsidRDefault="006D5549" w:rsidP="00352317">
      <w:pPr>
        <w:pStyle w:val="Default"/>
        <w:widowControl w:val="0"/>
        <w:jc w:val="both"/>
        <w:rPr>
          <w:bCs/>
          <w:color w:val="auto"/>
          <w:sz w:val="26"/>
          <w:szCs w:val="26"/>
        </w:rPr>
      </w:pPr>
      <w:r w:rsidRPr="00940343">
        <w:rPr>
          <w:b/>
          <w:bCs/>
          <w:color w:val="auto"/>
          <w:sz w:val="25"/>
          <w:szCs w:val="25"/>
        </w:rPr>
        <w:t xml:space="preserve">               </w:t>
      </w:r>
      <w:r w:rsidRPr="00A669E2">
        <w:rPr>
          <w:bCs/>
          <w:color w:val="auto"/>
          <w:sz w:val="26"/>
          <w:szCs w:val="26"/>
        </w:rPr>
        <w:t>В 2015 году  по расходам бюджеты</w:t>
      </w:r>
      <w:r w:rsidRPr="00A669E2">
        <w:rPr>
          <w:b/>
          <w:bCs/>
          <w:color w:val="auto"/>
          <w:sz w:val="26"/>
          <w:szCs w:val="26"/>
        </w:rPr>
        <w:t xml:space="preserve"> </w:t>
      </w:r>
      <w:r w:rsidRPr="00A669E2">
        <w:rPr>
          <w:bCs/>
          <w:color w:val="auto"/>
          <w:sz w:val="26"/>
          <w:szCs w:val="26"/>
        </w:rPr>
        <w:t xml:space="preserve">сельских поселений </w:t>
      </w:r>
      <w:r w:rsidRPr="00A669E2">
        <w:rPr>
          <w:color w:val="auto"/>
          <w:sz w:val="26"/>
          <w:szCs w:val="26"/>
        </w:rPr>
        <w:t xml:space="preserve">исполнены в общей сумме  </w:t>
      </w:r>
      <w:r>
        <w:rPr>
          <w:color w:val="auto"/>
          <w:sz w:val="26"/>
          <w:szCs w:val="26"/>
        </w:rPr>
        <w:t>61 655,3</w:t>
      </w:r>
      <w:r w:rsidRPr="00A669E2">
        <w:rPr>
          <w:color w:val="auto"/>
          <w:sz w:val="26"/>
          <w:szCs w:val="26"/>
        </w:rPr>
        <w:t xml:space="preserve"> </w:t>
      </w:r>
      <w:r w:rsidRPr="00A669E2">
        <w:rPr>
          <w:bCs/>
          <w:color w:val="auto"/>
          <w:sz w:val="26"/>
          <w:szCs w:val="26"/>
        </w:rPr>
        <w:t>тыс</w:t>
      </w:r>
      <w:proofErr w:type="gramStart"/>
      <w:r w:rsidRPr="00A669E2">
        <w:rPr>
          <w:bCs/>
          <w:color w:val="auto"/>
          <w:sz w:val="26"/>
          <w:szCs w:val="26"/>
        </w:rPr>
        <w:t>.р</w:t>
      </w:r>
      <w:proofErr w:type="gramEnd"/>
      <w:r w:rsidRPr="00A669E2">
        <w:rPr>
          <w:bCs/>
          <w:color w:val="auto"/>
          <w:sz w:val="26"/>
          <w:szCs w:val="26"/>
        </w:rPr>
        <w:t>ублей</w:t>
      </w:r>
      <w:r w:rsidRPr="00A669E2">
        <w:rPr>
          <w:color w:val="auto"/>
          <w:sz w:val="26"/>
          <w:szCs w:val="26"/>
        </w:rPr>
        <w:t xml:space="preserve">, что составляет </w:t>
      </w:r>
      <w:r>
        <w:rPr>
          <w:color w:val="auto"/>
          <w:sz w:val="26"/>
          <w:szCs w:val="26"/>
        </w:rPr>
        <w:t>100</w:t>
      </w:r>
      <w:r w:rsidRPr="00A669E2">
        <w:rPr>
          <w:bCs/>
          <w:color w:val="auto"/>
          <w:sz w:val="26"/>
          <w:szCs w:val="26"/>
        </w:rPr>
        <w:t>%</w:t>
      </w:r>
      <w:r w:rsidRPr="00A669E2">
        <w:rPr>
          <w:b/>
          <w:bCs/>
          <w:color w:val="auto"/>
          <w:sz w:val="26"/>
          <w:szCs w:val="26"/>
        </w:rPr>
        <w:t xml:space="preserve"> </w:t>
      </w:r>
      <w:r w:rsidRPr="00A669E2">
        <w:rPr>
          <w:color w:val="auto"/>
          <w:sz w:val="26"/>
          <w:szCs w:val="26"/>
        </w:rPr>
        <w:t>к годовому уточненному плану.</w:t>
      </w:r>
      <w:r w:rsidRPr="00A669E2">
        <w:rPr>
          <w:b/>
          <w:bCs/>
          <w:color w:val="auto"/>
          <w:sz w:val="26"/>
          <w:szCs w:val="26"/>
        </w:rPr>
        <w:t xml:space="preserve">  </w:t>
      </w:r>
      <w:r>
        <w:rPr>
          <w:bCs/>
          <w:color w:val="auto"/>
          <w:sz w:val="26"/>
          <w:szCs w:val="26"/>
        </w:rPr>
        <w:t>О</w:t>
      </w:r>
      <w:r w:rsidRPr="00A669E2">
        <w:rPr>
          <w:bCs/>
          <w:color w:val="auto"/>
          <w:sz w:val="26"/>
          <w:szCs w:val="26"/>
        </w:rPr>
        <w:t>бъема расходов к уровню 2014 года с</w:t>
      </w:r>
      <w:r>
        <w:rPr>
          <w:bCs/>
          <w:color w:val="auto"/>
          <w:sz w:val="26"/>
          <w:szCs w:val="26"/>
        </w:rPr>
        <w:t>низился  на 6,6</w:t>
      </w:r>
      <w:r w:rsidRPr="00A669E2">
        <w:rPr>
          <w:bCs/>
          <w:color w:val="auto"/>
          <w:sz w:val="26"/>
          <w:szCs w:val="26"/>
        </w:rPr>
        <w:t xml:space="preserve"> % (при </w:t>
      </w:r>
      <w:r>
        <w:rPr>
          <w:bCs/>
          <w:color w:val="auto"/>
          <w:sz w:val="26"/>
          <w:szCs w:val="26"/>
        </w:rPr>
        <w:t>снижении</w:t>
      </w:r>
      <w:r w:rsidRPr="00A669E2">
        <w:rPr>
          <w:bCs/>
          <w:color w:val="auto"/>
          <w:sz w:val="26"/>
          <w:szCs w:val="26"/>
        </w:rPr>
        <w:t xml:space="preserve"> доходов </w:t>
      </w:r>
      <w:r>
        <w:rPr>
          <w:bCs/>
          <w:color w:val="auto"/>
          <w:sz w:val="26"/>
          <w:szCs w:val="26"/>
        </w:rPr>
        <w:t xml:space="preserve">на </w:t>
      </w:r>
      <w:r w:rsidRPr="00A669E2">
        <w:rPr>
          <w:bCs/>
          <w:color w:val="auto"/>
          <w:sz w:val="26"/>
          <w:szCs w:val="26"/>
        </w:rPr>
        <w:t xml:space="preserve"> </w:t>
      </w:r>
      <w:r>
        <w:rPr>
          <w:bCs/>
          <w:color w:val="auto"/>
          <w:sz w:val="26"/>
          <w:szCs w:val="26"/>
        </w:rPr>
        <w:t>3,5</w:t>
      </w:r>
      <w:r w:rsidRPr="00A669E2">
        <w:rPr>
          <w:bCs/>
          <w:color w:val="auto"/>
          <w:sz w:val="26"/>
          <w:szCs w:val="26"/>
        </w:rPr>
        <w:t xml:space="preserve"> %).</w:t>
      </w:r>
    </w:p>
    <w:p w:rsidR="006D5549" w:rsidRPr="00A669E2" w:rsidRDefault="006D5549" w:rsidP="00352317">
      <w:pPr>
        <w:pStyle w:val="Default"/>
        <w:widowControl w:val="0"/>
        <w:jc w:val="both"/>
        <w:rPr>
          <w:bCs/>
          <w:color w:val="auto"/>
          <w:sz w:val="26"/>
          <w:szCs w:val="26"/>
        </w:rPr>
      </w:pPr>
      <w:r w:rsidRPr="00A669E2">
        <w:rPr>
          <w:b/>
          <w:bCs/>
          <w:color w:val="auto"/>
          <w:sz w:val="26"/>
          <w:szCs w:val="26"/>
        </w:rPr>
        <w:t xml:space="preserve">              </w:t>
      </w:r>
      <w:r w:rsidRPr="00A669E2">
        <w:rPr>
          <w:bCs/>
          <w:color w:val="auto"/>
          <w:sz w:val="26"/>
          <w:szCs w:val="26"/>
        </w:rPr>
        <w:t xml:space="preserve">Основная сумма расходов бюджетов сельских поселений направлена на решение вопросов местного значения. </w:t>
      </w:r>
      <w:r w:rsidRPr="00A669E2">
        <w:rPr>
          <w:color w:val="auto"/>
          <w:sz w:val="26"/>
          <w:szCs w:val="26"/>
        </w:rPr>
        <w:t xml:space="preserve">Сведения об исполнении бюджетов по расходам за 2015 год приведены в </w:t>
      </w:r>
      <w:r w:rsidRPr="00A669E2">
        <w:rPr>
          <w:i/>
          <w:color w:val="auto"/>
          <w:sz w:val="26"/>
          <w:szCs w:val="26"/>
        </w:rPr>
        <w:t>приложении №</w:t>
      </w:r>
      <w:r>
        <w:rPr>
          <w:i/>
          <w:color w:val="auto"/>
          <w:sz w:val="26"/>
          <w:szCs w:val="26"/>
        </w:rPr>
        <w:t>9</w:t>
      </w:r>
      <w:r w:rsidRPr="00A669E2">
        <w:rPr>
          <w:color w:val="auto"/>
          <w:sz w:val="26"/>
          <w:szCs w:val="26"/>
        </w:rPr>
        <w:t xml:space="preserve"> к Пояснительной записке.</w:t>
      </w:r>
    </w:p>
    <w:p w:rsidR="006D5549" w:rsidRDefault="006D5549" w:rsidP="00352317">
      <w:pPr>
        <w:pStyle w:val="Default"/>
        <w:widowControl w:val="0"/>
        <w:jc w:val="both"/>
        <w:rPr>
          <w:color w:val="auto"/>
          <w:sz w:val="25"/>
          <w:szCs w:val="25"/>
        </w:rPr>
      </w:pPr>
      <w:r>
        <w:rPr>
          <w:bCs/>
          <w:color w:val="FF0000"/>
          <w:sz w:val="25"/>
          <w:szCs w:val="25"/>
        </w:rPr>
        <w:t xml:space="preserve">         </w:t>
      </w:r>
      <w:r w:rsidRPr="000414DC">
        <w:rPr>
          <w:bCs/>
          <w:color w:val="auto"/>
          <w:sz w:val="25"/>
          <w:szCs w:val="25"/>
        </w:rPr>
        <w:t xml:space="preserve">Расходы на общегосударственные вопросы составили </w:t>
      </w:r>
      <w:r>
        <w:rPr>
          <w:bCs/>
          <w:color w:val="auto"/>
          <w:sz w:val="25"/>
          <w:szCs w:val="25"/>
        </w:rPr>
        <w:t>24 514,9</w:t>
      </w:r>
      <w:r w:rsidRPr="000414DC">
        <w:rPr>
          <w:bCs/>
          <w:color w:val="auto"/>
          <w:sz w:val="25"/>
          <w:szCs w:val="25"/>
        </w:rPr>
        <w:t xml:space="preserve"> тыс</w:t>
      </w:r>
      <w:proofErr w:type="gramStart"/>
      <w:r w:rsidRPr="000414DC">
        <w:rPr>
          <w:bCs/>
          <w:color w:val="auto"/>
          <w:sz w:val="25"/>
          <w:szCs w:val="25"/>
        </w:rPr>
        <w:t>.р</w:t>
      </w:r>
      <w:proofErr w:type="gramEnd"/>
      <w:r w:rsidRPr="000414DC">
        <w:rPr>
          <w:bCs/>
          <w:color w:val="auto"/>
          <w:sz w:val="25"/>
          <w:szCs w:val="25"/>
        </w:rPr>
        <w:t xml:space="preserve">ублей или </w:t>
      </w:r>
      <w:r>
        <w:rPr>
          <w:bCs/>
          <w:color w:val="auto"/>
          <w:sz w:val="25"/>
          <w:szCs w:val="25"/>
        </w:rPr>
        <w:t>39,8</w:t>
      </w:r>
      <w:r w:rsidRPr="000414DC">
        <w:rPr>
          <w:bCs/>
          <w:color w:val="auto"/>
          <w:sz w:val="25"/>
          <w:szCs w:val="25"/>
        </w:rPr>
        <w:t>% в общем объеме расходов (в 201</w:t>
      </w:r>
      <w:r>
        <w:rPr>
          <w:bCs/>
          <w:color w:val="auto"/>
          <w:sz w:val="25"/>
          <w:szCs w:val="25"/>
        </w:rPr>
        <w:t>4</w:t>
      </w:r>
      <w:r w:rsidRPr="000414DC">
        <w:rPr>
          <w:bCs/>
          <w:color w:val="auto"/>
          <w:sz w:val="25"/>
          <w:szCs w:val="25"/>
        </w:rPr>
        <w:t xml:space="preserve"> году было </w:t>
      </w:r>
      <w:r>
        <w:rPr>
          <w:bCs/>
          <w:color w:val="auto"/>
          <w:sz w:val="25"/>
          <w:szCs w:val="25"/>
        </w:rPr>
        <w:t>42,2</w:t>
      </w:r>
      <w:r w:rsidRPr="000414DC">
        <w:rPr>
          <w:bCs/>
          <w:color w:val="auto"/>
          <w:sz w:val="25"/>
          <w:szCs w:val="25"/>
        </w:rPr>
        <w:t>%)  - э</w:t>
      </w:r>
      <w:r w:rsidRPr="000414DC">
        <w:rPr>
          <w:color w:val="auto"/>
          <w:sz w:val="25"/>
          <w:szCs w:val="25"/>
        </w:rPr>
        <w:t xml:space="preserve">то расходы на оплату труда работников администрации,  текущие расходы по осуществлению деятельности органов местного самоуправления поселений). </w:t>
      </w:r>
    </w:p>
    <w:p w:rsidR="006D5549" w:rsidRPr="00340A98" w:rsidRDefault="006D5549" w:rsidP="00340A98">
      <w:pPr>
        <w:pStyle w:val="Default"/>
        <w:widowControl w:val="0"/>
        <w:jc w:val="both"/>
        <w:rPr>
          <w:color w:val="auto"/>
          <w:sz w:val="25"/>
          <w:szCs w:val="25"/>
        </w:rPr>
      </w:pPr>
      <w:r w:rsidRPr="00340A98">
        <w:rPr>
          <w:i/>
          <w:color w:val="auto"/>
          <w:sz w:val="25"/>
          <w:szCs w:val="25"/>
        </w:rPr>
        <w:t xml:space="preserve">        </w:t>
      </w:r>
      <w:r w:rsidRPr="00340A98">
        <w:rPr>
          <w:color w:val="auto"/>
          <w:sz w:val="25"/>
          <w:szCs w:val="25"/>
        </w:rPr>
        <w:t>Расходы поселений на обеспечение организации воинского учета на территориях где отсутствуют военные комиссариаты за счет средств федерального бюджета составили 1</w:t>
      </w:r>
      <w:r>
        <w:rPr>
          <w:color w:val="auto"/>
          <w:sz w:val="25"/>
          <w:szCs w:val="25"/>
        </w:rPr>
        <w:t> </w:t>
      </w:r>
      <w:r w:rsidRPr="00340A98">
        <w:rPr>
          <w:color w:val="auto"/>
          <w:sz w:val="25"/>
          <w:szCs w:val="25"/>
        </w:rPr>
        <w:t>3</w:t>
      </w:r>
      <w:r>
        <w:rPr>
          <w:color w:val="auto"/>
          <w:sz w:val="25"/>
          <w:szCs w:val="25"/>
        </w:rPr>
        <w:t>83,9</w:t>
      </w:r>
      <w:r w:rsidRPr="00340A98">
        <w:rPr>
          <w:color w:val="auto"/>
          <w:sz w:val="25"/>
          <w:szCs w:val="25"/>
        </w:rPr>
        <w:t xml:space="preserve"> тыс</w:t>
      </w:r>
      <w:proofErr w:type="gramStart"/>
      <w:r w:rsidRPr="00340A98">
        <w:rPr>
          <w:color w:val="auto"/>
          <w:sz w:val="25"/>
          <w:szCs w:val="25"/>
        </w:rPr>
        <w:t>.р</w:t>
      </w:r>
      <w:proofErr w:type="gramEnd"/>
      <w:r w:rsidRPr="00340A98">
        <w:rPr>
          <w:color w:val="auto"/>
          <w:sz w:val="25"/>
          <w:szCs w:val="25"/>
        </w:rPr>
        <w:t xml:space="preserve">ублей. </w:t>
      </w:r>
    </w:p>
    <w:p w:rsidR="006D5549" w:rsidRDefault="006D5549" w:rsidP="00340A98">
      <w:pPr>
        <w:pStyle w:val="Default"/>
        <w:widowControl w:val="0"/>
        <w:jc w:val="both"/>
        <w:rPr>
          <w:color w:val="auto"/>
          <w:sz w:val="25"/>
          <w:szCs w:val="25"/>
        </w:rPr>
      </w:pPr>
      <w:r w:rsidRPr="00340A98">
        <w:rPr>
          <w:color w:val="auto"/>
          <w:sz w:val="25"/>
          <w:szCs w:val="25"/>
        </w:rPr>
        <w:t xml:space="preserve">       На реализацию мероприятий по обеспечению первичных мер пожарной безопасности  и предупреждению чрезвычайных ситуаций расходы составили – </w:t>
      </w:r>
      <w:r>
        <w:rPr>
          <w:color w:val="auto"/>
          <w:sz w:val="25"/>
          <w:szCs w:val="25"/>
        </w:rPr>
        <w:t>227,8</w:t>
      </w:r>
      <w:r w:rsidRPr="00340A98">
        <w:rPr>
          <w:color w:val="auto"/>
          <w:sz w:val="25"/>
          <w:szCs w:val="25"/>
        </w:rPr>
        <w:t xml:space="preserve"> тыс</w:t>
      </w:r>
      <w:proofErr w:type="gramStart"/>
      <w:r w:rsidRPr="00340A98">
        <w:rPr>
          <w:color w:val="auto"/>
          <w:sz w:val="25"/>
          <w:szCs w:val="25"/>
        </w:rPr>
        <w:t>.р</w:t>
      </w:r>
      <w:proofErr w:type="gramEnd"/>
      <w:r w:rsidRPr="00340A98">
        <w:rPr>
          <w:color w:val="auto"/>
          <w:sz w:val="25"/>
          <w:szCs w:val="25"/>
        </w:rPr>
        <w:t xml:space="preserve">ублей, </w:t>
      </w:r>
      <w:r>
        <w:rPr>
          <w:color w:val="auto"/>
          <w:sz w:val="25"/>
          <w:szCs w:val="25"/>
        </w:rPr>
        <w:t xml:space="preserve"> на приобретение и установку системы оповещения населения  расходы составили – 533,1 тыс. рублей </w:t>
      </w:r>
      <w:r w:rsidRPr="00340A98">
        <w:rPr>
          <w:color w:val="auto"/>
          <w:sz w:val="25"/>
          <w:szCs w:val="25"/>
        </w:rPr>
        <w:t xml:space="preserve">из них за счет средств бюджета </w:t>
      </w:r>
      <w:r>
        <w:rPr>
          <w:color w:val="auto"/>
          <w:sz w:val="25"/>
          <w:szCs w:val="25"/>
        </w:rPr>
        <w:t>района 533,1</w:t>
      </w:r>
      <w:r w:rsidRPr="00340A98">
        <w:rPr>
          <w:color w:val="auto"/>
          <w:sz w:val="25"/>
          <w:szCs w:val="25"/>
        </w:rPr>
        <w:t xml:space="preserve"> тыс.рублей.</w:t>
      </w:r>
    </w:p>
    <w:p w:rsidR="006D5549" w:rsidRPr="00812FBF" w:rsidRDefault="006D5549" w:rsidP="001F1046">
      <w:pPr>
        <w:pStyle w:val="Default"/>
        <w:widowControl w:val="0"/>
        <w:jc w:val="both"/>
        <w:rPr>
          <w:sz w:val="25"/>
          <w:szCs w:val="25"/>
        </w:rPr>
      </w:pPr>
      <w:r>
        <w:rPr>
          <w:color w:val="auto"/>
          <w:sz w:val="25"/>
          <w:szCs w:val="25"/>
        </w:rPr>
        <w:tab/>
      </w:r>
      <w:proofErr w:type="gramStart"/>
      <w:r>
        <w:rPr>
          <w:color w:val="auto"/>
          <w:sz w:val="25"/>
          <w:szCs w:val="25"/>
        </w:rPr>
        <w:t xml:space="preserve">Расходы по дорожной деятельности осуществляются за счет дорожного фонда муниципального района, формирующегося за счет </w:t>
      </w:r>
      <w:r w:rsidRPr="005D439A">
        <w:rPr>
          <w:sz w:val="25"/>
          <w:szCs w:val="25"/>
        </w:rPr>
        <w:t xml:space="preserve"> доходов, поступающих в бюджет</w:t>
      </w:r>
      <w:r>
        <w:rPr>
          <w:sz w:val="25"/>
          <w:szCs w:val="25"/>
        </w:rPr>
        <w:t xml:space="preserve"> </w:t>
      </w:r>
      <w:r w:rsidRPr="005D439A">
        <w:rPr>
          <w:sz w:val="25"/>
          <w:szCs w:val="25"/>
        </w:rPr>
        <w:t>от уплаты акцизов на дизельной топливо и бензин</w:t>
      </w:r>
      <w:r>
        <w:rPr>
          <w:sz w:val="25"/>
          <w:szCs w:val="25"/>
        </w:rPr>
        <w:t xml:space="preserve"> и средств поступающих из бюджета Республики Башкортостан на осуществление дорожной деятельности </w:t>
      </w:r>
      <w:r w:rsidRPr="005F4A95">
        <w:rPr>
          <w:sz w:val="25"/>
          <w:szCs w:val="25"/>
        </w:rPr>
        <w:t>в границах сельских поселений</w:t>
      </w:r>
      <w:r w:rsidRPr="005D439A">
        <w:rPr>
          <w:sz w:val="25"/>
          <w:szCs w:val="25"/>
        </w:rPr>
        <w:t>.</w:t>
      </w:r>
      <w:proofErr w:type="gramEnd"/>
      <w:r w:rsidRPr="005D439A">
        <w:rPr>
          <w:sz w:val="25"/>
          <w:szCs w:val="25"/>
        </w:rPr>
        <w:t xml:space="preserve"> Общий объем </w:t>
      </w:r>
      <w:r>
        <w:rPr>
          <w:sz w:val="25"/>
          <w:szCs w:val="25"/>
        </w:rPr>
        <w:t xml:space="preserve">расходов сельских поселений </w:t>
      </w:r>
      <w:r w:rsidRPr="005D439A">
        <w:rPr>
          <w:sz w:val="25"/>
          <w:szCs w:val="25"/>
        </w:rPr>
        <w:t xml:space="preserve">составил </w:t>
      </w:r>
      <w:r>
        <w:rPr>
          <w:sz w:val="25"/>
          <w:szCs w:val="25"/>
        </w:rPr>
        <w:t xml:space="preserve"> 11 600,6 </w:t>
      </w:r>
      <w:r w:rsidRPr="005D439A">
        <w:rPr>
          <w:sz w:val="25"/>
          <w:szCs w:val="25"/>
        </w:rPr>
        <w:t xml:space="preserve"> </w:t>
      </w:r>
      <w:r w:rsidRPr="005D439A">
        <w:rPr>
          <w:sz w:val="25"/>
          <w:szCs w:val="25"/>
        </w:rPr>
        <w:lastRenderedPageBreak/>
        <w:t>тыс</w:t>
      </w:r>
      <w:proofErr w:type="gramStart"/>
      <w:r w:rsidRPr="005D439A">
        <w:rPr>
          <w:sz w:val="25"/>
          <w:szCs w:val="25"/>
        </w:rPr>
        <w:t>.р</w:t>
      </w:r>
      <w:proofErr w:type="gramEnd"/>
      <w:r w:rsidRPr="005D439A">
        <w:rPr>
          <w:sz w:val="25"/>
          <w:szCs w:val="25"/>
        </w:rPr>
        <w:t xml:space="preserve">уб. (при планируемом объеме </w:t>
      </w:r>
      <w:r>
        <w:rPr>
          <w:sz w:val="25"/>
          <w:szCs w:val="25"/>
        </w:rPr>
        <w:t>11 600,6</w:t>
      </w:r>
      <w:r w:rsidRPr="005D439A">
        <w:rPr>
          <w:sz w:val="25"/>
          <w:szCs w:val="25"/>
        </w:rPr>
        <w:t>)  Расходование средств дорожн</w:t>
      </w:r>
      <w:r>
        <w:rPr>
          <w:sz w:val="25"/>
          <w:szCs w:val="25"/>
        </w:rPr>
        <w:t>ого</w:t>
      </w:r>
      <w:r w:rsidRPr="005D439A">
        <w:rPr>
          <w:sz w:val="25"/>
          <w:szCs w:val="25"/>
        </w:rPr>
        <w:t xml:space="preserve"> фонд</w:t>
      </w:r>
      <w:r>
        <w:rPr>
          <w:sz w:val="25"/>
          <w:szCs w:val="25"/>
        </w:rPr>
        <w:t>а района</w:t>
      </w:r>
      <w:r w:rsidRPr="005D439A">
        <w:rPr>
          <w:sz w:val="25"/>
          <w:szCs w:val="25"/>
        </w:rPr>
        <w:t xml:space="preserve"> было направлено на приведение в нормативное содержание автомобильных дорог местного значения, их зимнее содержание, а также содержание дорожной инфраструктуры.   </w:t>
      </w:r>
    </w:p>
    <w:p w:rsidR="006D5549" w:rsidRPr="00CE7CFF" w:rsidRDefault="006D5549" w:rsidP="00340A98">
      <w:pPr>
        <w:pStyle w:val="aa"/>
        <w:widowControl w:val="0"/>
        <w:jc w:val="both"/>
        <w:rPr>
          <w:sz w:val="25"/>
          <w:szCs w:val="25"/>
        </w:rPr>
      </w:pPr>
      <w:r w:rsidRPr="00CE7CFF">
        <w:rPr>
          <w:sz w:val="25"/>
          <w:szCs w:val="25"/>
        </w:rPr>
        <w:t xml:space="preserve">     </w:t>
      </w:r>
      <w:r>
        <w:rPr>
          <w:sz w:val="25"/>
          <w:szCs w:val="25"/>
        </w:rPr>
        <w:t xml:space="preserve">   </w:t>
      </w:r>
      <w:r w:rsidRPr="00CE7CFF">
        <w:rPr>
          <w:sz w:val="25"/>
          <w:szCs w:val="25"/>
        </w:rPr>
        <w:t xml:space="preserve"> По подразделу </w:t>
      </w:r>
      <w:r>
        <w:rPr>
          <w:sz w:val="25"/>
          <w:szCs w:val="25"/>
        </w:rPr>
        <w:t>0412 «Другие вопросы в области национальной экономики» отражены расходы в сумме 3 387,2 тыс</w:t>
      </w:r>
      <w:proofErr w:type="gramStart"/>
      <w:r>
        <w:rPr>
          <w:sz w:val="25"/>
          <w:szCs w:val="25"/>
        </w:rPr>
        <w:t>.р</w:t>
      </w:r>
      <w:proofErr w:type="gramEnd"/>
      <w:r>
        <w:rPr>
          <w:sz w:val="25"/>
          <w:szCs w:val="25"/>
        </w:rPr>
        <w:t>ублей – это расходы по разработке генеральных планов – 1 818,0 тыс.руб., межевание земельных участков  - 1 569,2 тыс.руб.</w:t>
      </w:r>
    </w:p>
    <w:p w:rsidR="006D5549" w:rsidRPr="00D670C2" w:rsidRDefault="006D5549" w:rsidP="00D670C2">
      <w:pPr>
        <w:pStyle w:val="Default"/>
        <w:widowControl w:val="0"/>
        <w:jc w:val="both"/>
        <w:rPr>
          <w:i/>
          <w:color w:val="auto"/>
          <w:sz w:val="25"/>
          <w:szCs w:val="25"/>
        </w:rPr>
      </w:pPr>
      <w:r>
        <w:rPr>
          <w:bCs/>
          <w:color w:val="auto"/>
          <w:sz w:val="25"/>
          <w:szCs w:val="25"/>
        </w:rPr>
        <w:t xml:space="preserve">        </w:t>
      </w:r>
      <w:r w:rsidRPr="00340A98">
        <w:rPr>
          <w:bCs/>
          <w:color w:val="auto"/>
          <w:sz w:val="25"/>
          <w:szCs w:val="25"/>
        </w:rPr>
        <w:t xml:space="preserve">Расходы на </w:t>
      </w:r>
      <w:r w:rsidRPr="00340A98">
        <w:rPr>
          <w:color w:val="auto"/>
          <w:sz w:val="25"/>
          <w:szCs w:val="25"/>
        </w:rPr>
        <w:t xml:space="preserve"> благоустройство территорий сельских поселений составили </w:t>
      </w:r>
      <w:r>
        <w:rPr>
          <w:color w:val="auto"/>
          <w:sz w:val="25"/>
          <w:szCs w:val="25"/>
        </w:rPr>
        <w:t xml:space="preserve">14 705,0 </w:t>
      </w:r>
      <w:r w:rsidRPr="00340A98">
        <w:rPr>
          <w:color w:val="auto"/>
          <w:sz w:val="25"/>
          <w:szCs w:val="25"/>
        </w:rPr>
        <w:t>тыс</w:t>
      </w:r>
      <w:proofErr w:type="gramStart"/>
      <w:r w:rsidRPr="00340A98">
        <w:rPr>
          <w:color w:val="auto"/>
          <w:sz w:val="25"/>
          <w:szCs w:val="25"/>
        </w:rPr>
        <w:t>.р</w:t>
      </w:r>
      <w:proofErr w:type="gramEnd"/>
      <w:r w:rsidRPr="00340A98">
        <w:rPr>
          <w:color w:val="auto"/>
          <w:sz w:val="25"/>
          <w:szCs w:val="25"/>
        </w:rPr>
        <w:t>уб.</w:t>
      </w:r>
      <w:r w:rsidRPr="00340A98">
        <w:rPr>
          <w:i/>
          <w:color w:val="auto"/>
          <w:sz w:val="25"/>
          <w:szCs w:val="25"/>
        </w:rPr>
        <w:t xml:space="preserve">. </w:t>
      </w:r>
      <w:r w:rsidRPr="00340A98">
        <w:rPr>
          <w:color w:val="auto"/>
          <w:sz w:val="25"/>
          <w:szCs w:val="25"/>
        </w:rPr>
        <w:t xml:space="preserve">Информация об использовании бюджетных ассигнований предоставленных сельским поселениям на благоустройство поселений предоставлена в </w:t>
      </w:r>
      <w:r w:rsidRPr="007F7A41">
        <w:rPr>
          <w:i/>
          <w:color w:val="auto"/>
          <w:sz w:val="25"/>
          <w:szCs w:val="25"/>
        </w:rPr>
        <w:t>приложении № 10 к пояснительной записке.</w:t>
      </w:r>
      <w:r w:rsidRPr="00910485">
        <w:rPr>
          <w:i/>
          <w:sz w:val="25"/>
          <w:szCs w:val="25"/>
        </w:rPr>
        <w:t xml:space="preserve">                                                                                                                           </w:t>
      </w:r>
      <w:r>
        <w:rPr>
          <w:i/>
          <w:sz w:val="25"/>
          <w:szCs w:val="25"/>
        </w:rPr>
        <w:t xml:space="preserve">                </w:t>
      </w:r>
    </w:p>
    <w:p w:rsidR="006D5549" w:rsidRPr="00E95C09" w:rsidRDefault="006D5549" w:rsidP="00340A98">
      <w:pPr>
        <w:pStyle w:val="Default"/>
        <w:widowControl w:val="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ab/>
        <w:t xml:space="preserve">Расходы на жилищное хозяйство составили </w:t>
      </w:r>
      <w:r w:rsidRPr="00242A51">
        <w:rPr>
          <w:b/>
          <w:sz w:val="25"/>
          <w:szCs w:val="25"/>
        </w:rPr>
        <w:t>2 589,2</w:t>
      </w:r>
      <w:r>
        <w:rPr>
          <w:color w:val="auto"/>
          <w:sz w:val="25"/>
          <w:szCs w:val="25"/>
        </w:rPr>
        <w:t xml:space="preserve"> тыс. рублей, Это расходы сельского поселения </w:t>
      </w:r>
      <w:proofErr w:type="spellStart"/>
      <w:r>
        <w:rPr>
          <w:color w:val="auto"/>
          <w:sz w:val="25"/>
          <w:szCs w:val="25"/>
        </w:rPr>
        <w:t>Красноключевский</w:t>
      </w:r>
      <w:proofErr w:type="spellEnd"/>
      <w:r>
        <w:rPr>
          <w:color w:val="auto"/>
          <w:sz w:val="25"/>
          <w:szCs w:val="25"/>
        </w:rPr>
        <w:t xml:space="preserve"> сельсовет в сумме 2 268,0 тыс. рублей по строительству социального дома в п. </w:t>
      </w:r>
      <w:proofErr w:type="spellStart"/>
      <w:r>
        <w:rPr>
          <w:color w:val="auto"/>
          <w:sz w:val="25"/>
          <w:szCs w:val="25"/>
        </w:rPr>
        <w:t>Чандар</w:t>
      </w:r>
      <w:proofErr w:type="spellEnd"/>
      <w:r>
        <w:rPr>
          <w:color w:val="auto"/>
          <w:sz w:val="25"/>
          <w:szCs w:val="25"/>
        </w:rPr>
        <w:t>, взносы на капитальный ремонт муниципального жилого фонда и капитальный ремонт жилого фонда.</w:t>
      </w:r>
    </w:p>
    <w:p w:rsidR="006D5549" w:rsidRDefault="006D5549" w:rsidP="00352317">
      <w:pPr>
        <w:pStyle w:val="Default"/>
        <w:widowControl w:val="0"/>
        <w:jc w:val="both"/>
        <w:rPr>
          <w:color w:val="auto"/>
          <w:sz w:val="25"/>
          <w:szCs w:val="25"/>
        </w:rPr>
      </w:pPr>
      <w:r>
        <w:rPr>
          <w:i/>
          <w:color w:val="auto"/>
          <w:sz w:val="25"/>
          <w:szCs w:val="25"/>
        </w:rPr>
        <w:t xml:space="preserve">      </w:t>
      </w:r>
      <w:r>
        <w:rPr>
          <w:color w:val="auto"/>
          <w:sz w:val="25"/>
          <w:szCs w:val="25"/>
        </w:rPr>
        <w:t xml:space="preserve">Расходы на коммунальное хозяйство составили в сумме </w:t>
      </w:r>
      <w:r w:rsidRPr="00577CB8">
        <w:rPr>
          <w:b/>
          <w:sz w:val="25"/>
          <w:szCs w:val="25"/>
        </w:rPr>
        <w:t>1 778,0</w:t>
      </w:r>
      <w:r>
        <w:rPr>
          <w:color w:val="auto"/>
          <w:sz w:val="25"/>
          <w:szCs w:val="25"/>
        </w:rPr>
        <w:t xml:space="preserve"> тыс</w:t>
      </w:r>
      <w:proofErr w:type="gramStart"/>
      <w:r>
        <w:rPr>
          <w:color w:val="auto"/>
          <w:sz w:val="25"/>
          <w:szCs w:val="25"/>
        </w:rPr>
        <w:t>.р</w:t>
      </w:r>
      <w:proofErr w:type="gramEnd"/>
      <w:r>
        <w:rPr>
          <w:color w:val="auto"/>
          <w:sz w:val="25"/>
          <w:szCs w:val="25"/>
        </w:rPr>
        <w:t>ублей. Это расходы сельского поселения Красногорский сельсовет в сумме 547,8 тыс</w:t>
      </w:r>
      <w:proofErr w:type="gramStart"/>
      <w:r>
        <w:rPr>
          <w:color w:val="auto"/>
          <w:sz w:val="25"/>
          <w:szCs w:val="25"/>
        </w:rPr>
        <w:t>.р</w:t>
      </w:r>
      <w:proofErr w:type="gramEnd"/>
      <w:r>
        <w:rPr>
          <w:color w:val="auto"/>
          <w:sz w:val="25"/>
          <w:szCs w:val="25"/>
        </w:rPr>
        <w:t xml:space="preserve">ублей по </w:t>
      </w:r>
      <w:r w:rsidRPr="005F7244">
        <w:rPr>
          <w:color w:val="auto"/>
          <w:sz w:val="25"/>
          <w:szCs w:val="25"/>
        </w:rPr>
        <w:t xml:space="preserve">капитальному ремонту сетей </w:t>
      </w:r>
      <w:r>
        <w:rPr>
          <w:color w:val="auto"/>
          <w:sz w:val="25"/>
          <w:szCs w:val="25"/>
        </w:rPr>
        <w:t xml:space="preserve">водопровода (355,4 тыс.руб.) и теплотрассы (192,4 тыс.руб.) с. Красная Горка; расходы сельского поселения Павловский сельсовет в сумме 935,3 тыс.рублей: по ремонту участка водопроводной сети с. Павловка (338,4 тыс.руб.), изготовление паспортов объектов коммунального хозяйства (211,7 тыс.руб.); расходы сельского поселения </w:t>
      </w:r>
      <w:proofErr w:type="spellStart"/>
      <w:r>
        <w:rPr>
          <w:color w:val="auto"/>
          <w:sz w:val="25"/>
          <w:szCs w:val="25"/>
        </w:rPr>
        <w:t>Красноключевский</w:t>
      </w:r>
      <w:proofErr w:type="spellEnd"/>
      <w:r>
        <w:rPr>
          <w:color w:val="auto"/>
          <w:sz w:val="25"/>
          <w:szCs w:val="25"/>
        </w:rPr>
        <w:t xml:space="preserve"> сельсовет в сумме 241,9 тыс. рублей: по ремонту водопроводных сетей в с. Красный Ключ (46,5 тыс</w:t>
      </w:r>
      <w:proofErr w:type="gramStart"/>
      <w:r>
        <w:rPr>
          <w:color w:val="auto"/>
          <w:sz w:val="25"/>
          <w:szCs w:val="25"/>
        </w:rPr>
        <w:t>.р</w:t>
      </w:r>
      <w:proofErr w:type="gramEnd"/>
      <w:r>
        <w:rPr>
          <w:color w:val="auto"/>
          <w:sz w:val="25"/>
          <w:szCs w:val="25"/>
        </w:rPr>
        <w:t>уб.),  изготовление паспорта сооружений коммунального хозяйства (90,8 тыс.руб.); расходы по ремонту водокачки в. Первомайск  по Первомайскому сельскому поселению составили 41,0 тыс. рублей.</w:t>
      </w:r>
    </w:p>
    <w:p w:rsidR="006D5549" w:rsidRPr="000414DC" w:rsidRDefault="006D5549" w:rsidP="00352317">
      <w:pPr>
        <w:pStyle w:val="Default"/>
        <w:widowControl w:val="0"/>
        <w:jc w:val="both"/>
        <w:rPr>
          <w:bCs/>
          <w:color w:val="auto"/>
          <w:sz w:val="25"/>
          <w:szCs w:val="25"/>
        </w:rPr>
      </w:pPr>
      <w:r>
        <w:rPr>
          <w:color w:val="auto"/>
          <w:sz w:val="25"/>
          <w:szCs w:val="25"/>
        </w:rPr>
        <w:tab/>
      </w:r>
      <w:r>
        <w:rPr>
          <w:bCs/>
          <w:color w:val="auto"/>
          <w:sz w:val="25"/>
          <w:szCs w:val="25"/>
        </w:rPr>
        <w:t xml:space="preserve">  </w:t>
      </w:r>
      <w:r w:rsidRPr="000414DC">
        <w:rPr>
          <w:bCs/>
          <w:color w:val="auto"/>
          <w:sz w:val="25"/>
          <w:szCs w:val="25"/>
        </w:rPr>
        <w:t xml:space="preserve">Социально значимые расходы составили </w:t>
      </w:r>
      <w:r>
        <w:rPr>
          <w:bCs/>
          <w:color w:val="auto"/>
          <w:sz w:val="25"/>
          <w:szCs w:val="25"/>
        </w:rPr>
        <w:t>268,8</w:t>
      </w:r>
      <w:r w:rsidRPr="000414DC">
        <w:rPr>
          <w:bCs/>
          <w:color w:val="auto"/>
          <w:sz w:val="25"/>
          <w:szCs w:val="25"/>
        </w:rPr>
        <w:t xml:space="preserve"> тыс</w:t>
      </w:r>
      <w:proofErr w:type="gramStart"/>
      <w:r w:rsidRPr="000414DC">
        <w:rPr>
          <w:bCs/>
          <w:color w:val="auto"/>
          <w:sz w:val="25"/>
          <w:szCs w:val="25"/>
        </w:rPr>
        <w:t>.р</w:t>
      </w:r>
      <w:proofErr w:type="gramEnd"/>
      <w:r w:rsidRPr="000414DC">
        <w:rPr>
          <w:bCs/>
          <w:color w:val="auto"/>
          <w:sz w:val="25"/>
          <w:szCs w:val="25"/>
        </w:rPr>
        <w:t xml:space="preserve">ублей – или </w:t>
      </w:r>
      <w:r>
        <w:rPr>
          <w:bCs/>
          <w:color w:val="auto"/>
          <w:sz w:val="25"/>
          <w:szCs w:val="25"/>
        </w:rPr>
        <w:t>0,4</w:t>
      </w:r>
      <w:r w:rsidRPr="000414DC">
        <w:rPr>
          <w:bCs/>
          <w:color w:val="auto"/>
          <w:sz w:val="25"/>
          <w:szCs w:val="25"/>
        </w:rPr>
        <w:t xml:space="preserve">% в общем объеме расходов бюджета (направлены на обеспечение деятельности учреждений культуры находящихся на территории поселений </w:t>
      </w:r>
      <w:r>
        <w:rPr>
          <w:bCs/>
          <w:color w:val="auto"/>
          <w:sz w:val="25"/>
          <w:szCs w:val="25"/>
        </w:rPr>
        <w:t>26,5</w:t>
      </w:r>
      <w:r w:rsidRPr="000414DC">
        <w:rPr>
          <w:bCs/>
          <w:color w:val="auto"/>
          <w:sz w:val="25"/>
          <w:szCs w:val="25"/>
        </w:rPr>
        <w:t xml:space="preserve"> тыс.рублей и </w:t>
      </w:r>
      <w:r>
        <w:rPr>
          <w:bCs/>
          <w:color w:val="auto"/>
          <w:sz w:val="25"/>
          <w:szCs w:val="25"/>
        </w:rPr>
        <w:t>социальная помощь населению</w:t>
      </w:r>
      <w:r w:rsidRPr="000414DC">
        <w:rPr>
          <w:bCs/>
          <w:color w:val="auto"/>
          <w:sz w:val="25"/>
          <w:szCs w:val="25"/>
        </w:rPr>
        <w:t xml:space="preserve"> </w:t>
      </w:r>
      <w:r>
        <w:rPr>
          <w:bCs/>
          <w:color w:val="auto"/>
          <w:sz w:val="25"/>
          <w:szCs w:val="25"/>
        </w:rPr>
        <w:t>242,3</w:t>
      </w:r>
      <w:r w:rsidRPr="000414DC">
        <w:rPr>
          <w:bCs/>
          <w:color w:val="auto"/>
          <w:sz w:val="25"/>
          <w:szCs w:val="25"/>
        </w:rPr>
        <w:t xml:space="preserve"> тыс.руб</w:t>
      </w:r>
      <w:r>
        <w:rPr>
          <w:bCs/>
          <w:color w:val="auto"/>
          <w:sz w:val="25"/>
          <w:szCs w:val="25"/>
        </w:rPr>
        <w:t>.</w:t>
      </w:r>
      <w:r w:rsidRPr="000414DC">
        <w:rPr>
          <w:bCs/>
          <w:color w:val="auto"/>
          <w:sz w:val="25"/>
          <w:szCs w:val="25"/>
        </w:rPr>
        <w:t>)</w:t>
      </w:r>
      <w:r>
        <w:rPr>
          <w:bCs/>
          <w:color w:val="auto"/>
          <w:sz w:val="25"/>
          <w:szCs w:val="25"/>
        </w:rPr>
        <w:t>.</w:t>
      </w:r>
    </w:p>
    <w:p w:rsidR="006D5549" w:rsidRPr="00340A98" w:rsidRDefault="006D5549" w:rsidP="00352317">
      <w:pPr>
        <w:pStyle w:val="Default"/>
        <w:widowControl w:val="0"/>
        <w:jc w:val="both"/>
        <w:rPr>
          <w:i/>
          <w:color w:val="auto"/>
          <w:sz w:val="25"/>
          <w:szCs w:val="25"/>
        </w:rPr>
      </w:pPr>
      <w:r>
        <w:rPr>
          <w:bCs/>
          <w:color w:val="FF0000"/>
          <w:sz w:val="25"/>
          <w:szCs w:val="25"/>
        </w:rPr>
        <w:t xml:space="preserve">          </w:t>
      </w:r>
    </w:p>
    <w:p w:rsidR="006D5549" w:rsidRDefault="006D5549" w:rsidP="00352317">
      <w:pPr>
        <w:pStyle w:val="Default"/>
        <w:widowControl w:val="0"/>
        <w:jc w:val="both"/>
        <w:rPr>
          <w:color w:val="FF0000"/>
          <w:sz w:val="25"/>
          <w:szCs w:val="25"/>
          <w:highlight w:val="yellow"/>
        </w:rPr>
      </w:pPr>
    </w:p>
    <w:p w:rsidR="006D5549" w:rsidRPr="005D439A" w:rsidRDefault="006D5549" w:rsidP="00352317">
      <w:pPr>
        <w:pStyle w:val="Default"/>
        <w:widowControl w:val="0"/>
        <w:jc w:val="both"/>
        <w:rPr>
          <w:color w:val="FF0000"/>
          <w:sz w:val="25"/>
          <w:szCs w:val="25"/>
          <w:highlight w:val="yellow"/>
        </w:rPr>
      </w:pPr>
    </w:p>
    <w:p w:rsidR="006D5549" w:rsidRPr="00066653" w:rsidRDefault="006D5549" w:rsidP="00E362CC">
      <w:pPr>
        <w:pStyle w:val="Default"/>
        <w:widowControl w:val="0"/>
        <w:rPr>
          <w:color w:val="auto"/>
          <w:sz w:val="25"/>
          <w:szCs w:val="25"/>
        </w:rPr>
      </w:pPr>
      <w:r w:rsidRPr="00066653">
        <w:rPr>
          <w:color w:val="auto"/>
          <w:sz w:val="25"/>
          <w:szCs w:val="25"/>
        </w:rPr>
        <w:t xml:space="preserve">Зам. главы </w:t>
      </w:r>
      <w:r>
        <w:rPr>
          <w:color w:val="auto"/>
          <w:sz w:val="25"/>
          <w:szCs w:val="25"/>
        </w:rPr>
        <w:t>а</w:t>
      </w:r>
      <w:r w:rsidRPr="00066653">
        <w:rPr>
          <w:color w:val="auto"/>
          <w:sz w:val="25"/>
          <w:szCs w:val="25"/>
        </w:rPr>
        <w:t>дминистрации -</w:t>
      </w:r>
    </w:p>
    <w:p w:rsidR="006D5549" w:rsidRDefault="006D5549" w:rsidP="00E362CC">
      <w:pPr>
        <w:pStyle w:val="Default"/>
        <w:widowControl w:val="0"/>
        <w:rPr>
          <w:sz w:val="25"/>
          <w:szCs w:val="25"/>
        </w:rPr>
      </w:pPr>
      <w:r w:rsidRPr="00066653">
        <w:rPr>
          <w:color w:val="auto"/>
          <w:sz w:val="25"/>
          <w:szCs w:val="25"/>
        </w:rPr>
        <w:t>начальник  финансов</w:t>
      </w:r>
      <w:r>
        <w:rPr>
          <w:color w:val="auto"/>
          <w:sz w:val="25"/>
          <w:szCs w:val="25"/>
        </w:rPr>
        <w:t xml:space="preserve">ого управления </w:t>
      </w:r>
      <w:r w:rsidRPr="00066653">
        <w:rPr>
          <w:color w:val="auto"/>
          <w:sz w:val="25"/>
          <w:szCs w:val="25"/>
        </w:rPr>
        <w:t xml:space="preserve">                                         </w:t>
      </w:r>
      <w:r>
        <w:rPr>
          <w:color w:val="auto"/>
          <w:sz w:val="25"/>
          <w:szCs w:val="25"/>
        </w:rPr>
        <w:t xml:space="preserve">Р.А. </w:t>
      </w:r>
      <w:proofErr w:type="spellStart"/>
      <w:r>
        <w:rPr>
          <w:color w:val="auto"/>
          <w:sz w:val="25"/>
          <w:szCs w:val="25"/>
        </w:rPr>
        <w:t>Багаутдинова</w:t>
      </w:r>
      <w:proofErr w:type="spellEnd"/>
    </w:p>
    <w:p w:rsidR="006D5549" w:rsidRDefault="006D5549" w:rsidP="00352317">
      <w:pPr>
        <w:pStyle w:val="Default"/>
        <w:widowControl w:val="0"/>
        <w:jc w:val="both"/>
        <w:rPr>
          <w:sz w:val="25"/>
          <w:szCs w:val="25"/>
        </w:rPr>
      </w:pPr>
    </w:p>
    <w:p w:rsidR="006D5549" w:rsidRDefault="006D5549" w:rsidP="00352317">
      <w:pPr>
        <w:pStyle w:val="Default"/>
        <w:widowControl w:val="0"/>
        <w:jc w:val="both"/>
        <w:rPr>
          <w:sz w:val="25"/>
          <w:szCs w:val="25"/>
        </w:rPr>
      </w:pPr>
    </w:p>
    <w:p w:rsidR="0075110F" w:rsidRDefault="0075110F" w:rsidP="00352317">
      <w:pPr>
        <w:pStyle w:val="Default"/>
        <w:widowControl w:val="0"/>
        <w:jc w:val="both"/>
        <w:rPr>
          <w:sz w:val="25"/>
          <w:szCs w:val="25"/>
        </w:rPr>
      </w:pPr>
    </w:p>
    <w:p w:rsidR="0075110F" w:rsidRDefault="0075110F" w:rsidP="00352317">
      <w:pPr>
        <w:pStyle w:val="Default"/>
        <w:widowControl w:val="0"/>
        <w:jc w:val="both"/>
        <w:rPr>
          <w:sz w:val="25"/>
          <w:szCs w:val="25"/>
        </w:rPr>
      </w:pPr>
    </w:p>
    <w:p w:rsidR="00D670C2" w:rsidRDefault="00D670C2" w:rsidP="00352317">
      <w:pPr>
        <w:pStyle w:val="Default"/>
        <w:widowControl w:val="0"/>
        <w:jc w:val="both"/>
        <w:rPr>
          <w:sz w:val="25"/>
          <w:szCs w:val="25"/>
        </w:rPr>
      </w:pPr>
    </w:p>
    <w:p w:rsidR="00D670C2" w:rsidRDefault="00D670C2" w:rsidP="00352317">
      <w:pPr>
        <w:pStyle w:val="Default"/>
        <w:widowControl w:val="0"/>
        <w:jc w:val="both"/>
        <w:rPr>
          <w:sz w:val="25"/>
          <w:szCs w:val="25"/>
        </w:rPr>
      </w:pPr>
    </w:p>
    <w:p w:rsidR="00D670C2" w:rsidRDefault="00D670C2" w:rsidP="00352317">
      <w:pPr>
        <w:pStyle w:val="Default"/>
        <w:widowControl w:val="0"/>
        <w:jc w:val="both"/>
        <w:rPr>
          <w:sz w:val="25"/>
          <w:szCs w:val="25"/>
        </w:rPr>
      </w:pPr>
    </w:p>
    <w:p w:rsidR="00D670C2" w:rsidRDefault="00D670C2" w:rsidP="00352317">
      <w:pPr>
        <w:pStyle w:val="Default"/>
        <w:widowControl w:val="0"/>
        <w:jc w:val="both"/>
        <w:rPr>
          <w:sz w:val="25"/>
          <w:szCs w:val="25"/>
        </w:rPr>
      </w:pPr>
    </w:p>
    <w:p w:rsidR="00D670C2" w:rsidRDefault="00D670C2" w:rsidP="00352317">
      <w:pPr>
        <w:pStyle w:val="Default"/>
        <w:widowControl w:val="0"/>
        <w:jc w:val="both"/>
        <w:rPr>
          <w:sz w:val="25"/>
          <w:szCs w:val="25"/>
        </w:rPr>
      </w:pPr>
    </w:p>
    <w:p w:rsidR="00D670C2" w:rsidRDefault="00D670C2" w:rsidP="00352317">
      <w:pPr>
        <w:pStyle w:val="Default"/>
        <w:widowControl w:val="0"/>
        <w:jc w:val="both"/>
        <w:rPr>
          <w:sz w:val="25"/>
          <w:szCs w:val="25"/>
        </w:rPr>
      </w:pPr>
    </w:p>
    <w:p w:rsidR="00D670C2" w:rsidRDefault="00D670C2" w:rsidP="00352317">
      <w:pPr>
        <w:pStyle w:val="Default"/>
        <w:widowControl w:val="0"/>
        <w:jc w:val="both"/>
        <w:rPr>
          <w:sz w:val="25"/>
          <w:szCs w:val="25"/>
        </w:rPr>
      </w:pPr>
    </w:p>
    <w:p w:rsidR="00D670C2" w:rsidRDefault="00D670C2" w:rsidP="00352317">
      <w:pPr>
        <w:pStyle w:val="Default"/>
        <w:widowControl w:val="0"/>
        <w:jc w:val="both"/>
        <w:rPr>
          <w:sz w:val="25"/>
          <w:szCs w:val="25"/>
        </w:rPr>
      </w:pPr>
    </w:p>
    <w:p w:rsidR="00D670C2" w:rsidRDefault="00D670C2" w:rsidP="00352317">
      <w:pPr>
        <w:pStyle w:val="Default"/>
        <w:widowControl w:val="0"/>
        <w:jc w:val="both"/>
        <w:rPr>
          <w:sz w:val="25"/>
          <w:szCs w:val="25"/>
        </w:rPr>
      </w:pPr>
    </w:p>
    <w:p w:rsidR="00D670C2" w:rsidRDefault="00D670C2" w:rsidP="00352317">
      <w:pPr>
        <w:pStyle w:val="Default"/>
        <w:widowControl w:val="0"/>
        <w:jc w:val="both"/>
        <w:rPr>
          <w:sz w:val="25"/>
          <w:szCs w:val="25"/>
        </w:rPr>
      </w:pPr>
    </w:p>
    <w:p w:rsidR="0075110F" w:rsidRDefault="0075110F" w:rsidP="00352317">
      <w:pPr>
        <w:pStyle w:val="Default"/>
        <w:widowControl w:val="0"/>
        <w:jc w:val="both"/>
        <w:rPr>
          <w:sz w:val="25"/>
          <w:szCs w:val="25"/>
        </w:rPr>
      </w:pPr>
    </w:p>
    <w:p w:rsidR="0075110F" w:rsidRDefault="0075110F" w:rsidP="00352317">
      <w:pPr>
        <w:pStyle w:val="Default"/>
        <w:widowControl w:val="0"/>
        <w:jc w:val="both"/>
        <w:rPr>
          <w:sz w:val="25"/>
          <w:szCs w:val="25"/>
        </w:rPr>
      </w:pPr>
    </w:p>
    <w:p w:rsidR="006D5549" w:rsidRDefault="008F58D4" w:rsidP="00910485">
      <w:pPr>
        <w:pStyle w:val="Default"/>
        <w:widowControl w:val="0"/>
        <w:ind w:left="6372" w:firstLine="708"/>
        <w:jc w:val="both"/>
        <w:rPr>
          <w:i/>
          <w:sz w:val="25"/>
          <w:szCs w:val="25"/>
        </w:rPr>
      </w:pPr>
      <w:r>
        <w:rPr>
          <w:i/>
          <w:sz w:val="25"/>
          <w:szCs w:val="25"/>
        </w:rPr>
        <w:lastRenderedPageBreak/>
        <w:t>П</w:t>
      </w:r>
      <w:r w:rsidR="006D5549" w:rsidRPr="004D536D">
        <w:rPr>
          <w:i/>
          <w:sz w:val="25"/>
          <w:szCs w:val="25"/>
        </w:rPr>
        <w:t>риложени</w:t>
      </w:r>
      <w:r w:rsidR="006D5549">
        <w:rPr>
          <w:i/>
          <w:sz w:val="25"/>
          <w:szCs w:val="25"/>
        </w:rPr>
        <w:t>е</w:t>
      </w:r>
      <w:r w:rsidR="006D5549" w:rsidRPr="004D536D">
        <w:rPr>
          <w:i/>
          <w:sz w:val="25"/>
          <w:szCs w:val="25"/>
        </w:rPr>
        <w:t xml:space="preserve"> №1</w:t>
      </w:r>
    </w:p>
    <w:p w:rsidR="006D5549" w:rsidRPr="00D670C2" w:rsidRDefault="006D5549" w:rsidP="008C36B5">
      <w:pPr>
        <w:pStyle w:val="Default"/>
        <w:widowControl w:val="0"/>
        <w:jc w:val="center"/>
        <w:rPr>
          <w:b/>
          <w:sz w:val="26"/>
          <w:szCs w:val="26"/>
        </w:rPr>
      </w:pPr>
      <w:r w:rsidRPr="00D670C2">
        <w:rPr>
          <w:b/>
          <w:sz w:val="26"/>
          <w:szCs w:val="26"/>
        </w:rPr>
        <w:t>Анализ исполнения консолидированного бюджета по доходам за 2015 год в разрезе основных видов и источников доходов</w:t>
      </w:r>
    </w:p>
    <w:p w:rsidR="006D5549" w:rsidRPr="00D670C2" w:rsidRDefault="006705EF" w:rsidP="006705EF">
      <w:pPr>
        <w:widowControl w:val="0"/>
        <w:jc w:val="right"/>
        <w:rPr>
          <w:b/>
          <w:sz w:val="26"/>
          <w:szCs w:val="26"/>
        </w:rPr>
      </w:pPr>
      <w:r w:rsidRPr="00AF2A53">
        <w:t xml:space="preserve">   тыс</w:t>
      </w:r>
      <w:proofErr w:type="gramStart"/>
      <w:r w:rsidRPr="00AF2A53">
        <w:t>.р</w:t>
      </w:r>
      <w:proofErr w:type="gramEnd"/>
      <w:r w:rsidRPr="00AF2A53">
        <w:t>уб.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19"/>
        <w:gridCol w:w="1559"/>
        <w:gridCol w:w="1418"/>
        <w:gridCol w:w="1417"/>
        <w:gridCol w:w="1418"/>
        <w:gridCol w:w="1275"/>
      </w:tblGrid>
      <w:tr w:rsidR="006D5549" w:rsidRPr="00AD2F70" w:rsidTr="00FF026B">
        <w:trPr>
          <w:trHeight w:val="1093"/>
        </w:trPr>
        <w:tc>
          <w:tcPr>
            <w:tcW w:w="3119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Утверждено в первоначальном бюджете на 2015 год</w:t>
            </w:r>
          </w:p>
        </w:tc>
        <w:tc>
          <w:tcPr>
            <w:tcW w:w="1418" w:type="dxa"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Уточненный план на 2015год</w:t>
            </w:r>
          </w:p>
        </w:tc>
        <w:tc>
          <w:tcPr>
            <w:tcW w:w="1417" w:type="dxa"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Исполнение</w:t>
            </w:r>
          </w:p>
        </w:tc>
        <w:tc>
          <w:tcPr>
            <w:tcW w:w="1418" w:type="dxa"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% исполнения к уточненному плану</w:t>
            </w:r>
          </w:p>
        </w:tc>
        <w:tc>
          <w:tcPr>
            <w:tcW w:w="1275" w:type="dxa"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Удельный вес в общем объеме доходов</w:t>
            </w:r>
          </w:p>
        </w:tc>
      </w:tr>
      <w:tr w:rsidR="006D5549" w:rsidRPr="00CA305A" w:rsidTr="00FF026B">
        <w:trPr>
          <w:trHeight w:val="540"/>
        </w:trPr>
        <w:tc>
          <w:tcPr>
            <w:tcW w:w="3119" w:type="dxa"/>
            <w:noWrap/>
          </w:tcPr>
          <w:p w:rsidR="006D5549" w:rsidRPr="008F58D4" w:rsidRDefault="006D5549" w:rsidP="00FF026B">
            <w:pPr>
              <w:keepNext/>
              <w:rPr>
                <w:b/>
                <w:bCs/>
                <w:sz w:val="22"/>
                <w:szCs w:val="22"/>
              </w:rPr>
            </w:pPr>
            <w:r w:rsidRPr="008F58D4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1559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/>
                <w:bCs/>
                <w:sz w:val="22"/>
                <w:szCs w:val="22"/>
              </w:rPr>
            </w:pPr>
            <w:r w:rsidRPr="008F58D4">
              <w:rPr>
                <w:b/>
                <w:bCs/>
                <w:sz w:val="22"/>
                <w:szCs w:val="22"/>
              </w:rPr>
              <w:t>413 289,9</w:t>
            </w:r>
          </w:p>
        </w:tc>
        <w:tc>
          <w:tcPr>
            <w:tcW w:w="1418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/>
                <w:bCs/>
                <w:sz w:val="22"/>
                <w:szCs w:val="22"/>
              </w:rPr>
            </w:pPr>
            <w:r w:rsidRPr="008F58D4">
              <w:rPr>
                <w:b/>
                <w:bCs/>
                <w:sz w:val="22"/>
                <w:szCs w:val="22"/>
              </w:rPr>
              <w:t>620 276,1</w:t>
            </w:r>
          </w:p>
        </w:tc>
        <w:tc>
          <w:tcPr>
            <w:tcW w:w="1417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/>
                <w:bCs/>
                <w:sz w:val="22"/>
                <w:szCs w:val="22"/>
              </w:rPr>
            </w:pPr>
            <w:r w:rsidRPr="008F58D4">
              <w:rPr>
                <w:b/>
                <w:bCs/>
                <w:sz w:val="22"/>
                <w:szCs w:val="22"/>
              </w:rPr>
              <w:t>619 226,8</w:t>
            </w:r>
          </w:p>
        </w:tc>
        <w:tc>
          <w:tcPr>
            <w:tcW w:w="1418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/>
                <w:bCs/>
                <w:sz w:val="22"/>
                <w:szCs w:val="22"/>
              </w:rPr>
            </w:pPr>
            <w:r w:rsidRPr="008F58D4">
              <w:rPr>
                <w:b/>
                <w:bCs/>
                <w:sz w:val="22"/>
                <w:szCs w:val="22"/>
              </w:rPr>
              <w:t>99,8</w:t>
            </w:r>
          </w:p>
        </w:tc>
        <w:tc>
          <w:tcPr>
            <w:tcW w:w="1275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/>
                <w:bCs/>
                <w:sz w:val="22"/>
                <w:szCs w:val="22"/>
              </w:rPr>
            </w:pPr>
            <w:r w:rsidRPr="008F58D4">
              <w:rPr>
                <w:b/>
                <w:bCs/>
                <w:sz w:val="22"/>
                <w:szCs w:val="22"/>
              </w:rPr>
              <w:t>100%</w:t>
            </w:r>
          </w:p>
        </w:tc>
      </w:tr>
      <w:tr w:rsidR="006D5549" w:rsidRPr="00CA305A" w:rsidTr="00FF026B">
        <w:trPr>
          <w:trHeight w:val="585"/>
        </w:trPr>
        <w:tc>
          <w:tcPr>
            <w:tcW w:w="3119" w:type="dxa"/>
          </w:tcPr>
          <w:p w:rsidR="006D5549" w:rsidRPr="008F58D4" w:rsidRDefault="006D5549" w:rsidP="00FF026B">
            <w:pPr>
              <w:keepNext/>
              <w:rPr>
                <w:b/>
                <w:bCs/>
                <w:sz w:val="22"/>
                <w:szCs w:val="22"/>
              </w:rPr>
            </w:pPr>
            <w:r w:rsidRPr="008F58D4">
              <w:rPr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/>
                <w:bCs/>
                <w:sz w:val="22"/>
                <w:szCs w:val="22"/>
              </w:rPr>
            </w:pPr>
            <w:r w:rsidRPr="008F58D4">
              <w:rPr>
                <w:b/>
                <w:bCs/>
                <w:sz w:val="22"/>
                <w:szCs w:val="22"/>
              </w:rPr>
              <w:t>124 133,9</w:t>
            </w:r>
          </w:p>
        </w:tc>
        <w:tc>
          <w:tcPr>
            <w:tcW w:w="1418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/>
                <w:bCs/>
                <w:sz w:val="22"/>
                <w:szCs w:val="22"/>
              </w:rPr>
            </w:pPr>
            <w:r w:rsidRPr="008F58D4">
              <w:rPr>
                <w:b/>
                <w:bCs/>
                <w:sz w:val="22"/>
                <w:szCs w:val="22"/>
              </w:rPr>
              <w:t>134 715,7</w:t>
            </w:r>
          </w:p>
        </w:tc>
        <w:tc>
          <w:tcPr>
            <w:tcW w:w="1417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/>
                <w:bCs/>
                <w:sz w:val="22"/>
                <w:szCs w:val="22"/>
              </w:rPr>
            </w:pPr>
            <w:r w:rsidRPr="008F58D4">
              <w:rPr>
                <w:b/>
                <w:bCs/>
                <w:sz w:val="22"/>
                <w:szCs w:val="22"/>
              </w:rPr>
              <w:t>136 503,8</w:t>
            </w:r>
          </w:p>
        </w:tc>
        <w:tc>
          <w:tcPr>
            <w:tcW w:w="1418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/>
                <w:bCs/>
                <w:sz w:val="22"/>
                <w:szCs w:val="22"/>
              </w:rPr>
            </w:pPr>
            <w:r w:rsidRPr="008F58D4">
              <w:rPr>
                <w:b/>
                <w:bCs/>
                <w:sz w:val="22"/>
                <w:szCs w:val="22"/>
              </w:rPr>
              <w:t>101,3</w:t>
            </w:r>
          </w:p>
        </w:tc>
        <w:tc>
          <w:tcPr>
            <w:tcW w:w="1275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/>
                <w:bCs/>
                <w:sz w:val="22"/>
                <w:szCs w:val="22"/>
              </w:rPr>
            </w:pPr>
            <w:r w:rsidRPr="008F58D4">
              <w:rPr>
                <w:b/>
                <w:bCs/>
                <w:sz w:val="22"/>
                <w:szCs w:val="22"/>
              </w:rPr>
              <w:t>22%</w:t>
            </w:r>
          </w:p>
        </w:tc>
      </w:tr>
      <w:tr w:rsidR="006D5549" w:rsidRPr="00CA305A" w:rsidTr="00AC5822">
        <w:trPr>
          <w:trHeight w:val="297"/>
        </w:trPr>
        <w:tc>
          <w:tcPr>
            <w:tcW w:w="3119" w:type="dxa"/>
          </w:tcPr>
          <w:p w:rsidR="006D5549" w:rsidRPr="008F58D4" w:rsidRDefault="006D5549" w:rsidP="00FF026B">
            <w:pPr>
              <w:keepNext/>
              <w:rPr>
                <w:b/>
                <w:bCs/>
                <w:sz w:val="22"/>
                <w:szCs w:val="22"/>
              </w:rPr>
            </w:pPr>
            <w:r w:rsidRPr="008F58D4">
              <w:rPr>
                <w:b/>
                <w:bCs/>
                <w:sz w:val="22"/>
                <w:szCs w:val="22"/>
              </w:rPr>
              <w:t>Налоговые доходы</w:t>
            </w:r>
          </w:p>
        </w:tc>
        <w:tc>
          <w:tcPr>
            <w:tcW w:w="1559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111 220,9</w:t>
            </w:r>
          </w:p>
        </w:tc>
        <w:tc>
          <w:tcPr>
            <w:tcW w:w="1418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115 035,5</w:t>
            </w:r>
          </w:p>
        </w:tc>
        <w:tc>
          <w:tcPr>
            <w:tcW w:w="1417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116 453,3</w:t>
            </w:r>
          </w:p>
        </w:tc>
        <w:tc>
          <w:tcPr>
            <w:tcW w:w="1418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101,1</w:t>
            </w:r>
          </w:p>
        </w:tc>
        <w:tc>
          <w:tcPr>
            <w:tcW w:w="1275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18,8%</w:t>
            </w:r>
          </w:p>
        </w:tc>
      </w:tr>
      <w:tr w:rsidR="006D5549" w:rsidRPr="00CA305A" w:rsidTr="00AC5822">
        <w:trPr>
          <w:trHeight w:val="263"/>
        </w:trPr>
        <w:tc>
          <w:tcPr>
            <w:tcW w:w="3119" w:type="dxa"/>
          </w:tcPr>
          <w:p w:rsidR="006D5549" w:rsidRPr="008F58D4" w:rsidRDefault="006D5549" w:rsidP="00FF026B">
            <w:pPr>
              <w:keepNext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559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  <w:lang w:val="en-US"/>
              </w:rPr>
              <w:t>74</w:t>
            </w:r>
            <w:r w:rsidRPr="008F58D4">
              <w:rPr>
                <w:bCs/>
                <w:sz w:val="22"/>
                <w:szCs w:val="22"/>
              </w:rPr>
              <w:t xml:space="preserve"> </w:t>
            </w:r>
            <w:r w:rsidRPr="008F58D4">
              <w:rPr>
                <w:bCs/>
                <w:sz w:val="22"/>
                <w:szCs w:val="22"/>
                <w:lang w:val="en-US"/>
              </w:rPr>
              <w:t>911</w:t>
            </w:r>
            <w:r w:rsidRPr="008F58D4">
              <w:rPr>
                <w:bCs/>
                <w:sz w:val="22"/>
                <w:szCs w:val="22"/>
              </w:rPr>
              <w:t>,3</w:t>
            </w:r>
          </w:p>
        </w:tc>
        <w:tc>
          <w:tcPr>
            <w:tcW w:w="1418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77 044,0</w:t>
            </w:r>
          </w:p>
        </w:tc>
        <w:tc>
          <w:tcPr>
            <w:tcW w:w="1417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77 919,4</w:t>
            </w:r>
          </w:p>
        </w:tc>
        <w:tc>
          <w:tcPr>
            <w:tcW w:w="1418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101,1</w:t>
            </w:r>
          </w:p>
        </w:tc>
        <w:tc>
          <w:tcPr>
            <w:tcW w:w="1275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12,6%</w:t>
            </w:r>
          </w:p>
        </w:tc>
      </w:tr>
      <w:tr w:rsidR="006D5549" w:rsidRPr="00CA305A" w:rsidTr="00FF026B">
        <w:trPr>
          <w:trHeight w:val="585"/>
        </w:trPr>
        <w:tc>
          <w:tcPr>
            <w:tcW w:w="3119" w:type="dxa"/>
          </w:tcPr>
          <w:p w:rsidR="006D5549" w:rsidRPr="008F58D4" w:rsidRDefault="006D5549" w:rsidP="00FF026B">
            <w:pPr>
              <w:keepNext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Налоги на товары (работы, услуги) Акцизы</w:t>
            </w:r>
          </w:p>
        </w:tc>
        <w:tc>
          <w:tcPr>
            <w:tcW w:w="1559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12 071,0</w:t>
            </w:r>
          </w:p>
        </w:tc>
        <w:tc>
          <w:tcPr>
            <w:tcW w:w="1418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12 071,0</w:t>
            </w:r>
          </w:p>
        </w:tc>
        <w:tc>
          <w:tcPr>
            <w:tcW w:w="1417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12 310,5</w:t>
            </w:r>
          </w:p>
        </w:tc>
        <w:tc>
          <w:tcPr>
            <w:tcW w:w="1418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102,0</w:t>
            </w:r>
          </w:p>
        </w:tc>
        <w:tc>
          <w:tcPr>
            <w:tcW w:w="1275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2%</w:t>
            </w:r>
          </w:p>
        </w:tc>
      </w:tr>
      <w:tr w:rsidR="006D5549" w:rsidRPr="00CA305A" w:rsidTr="00AC5822">
        <w:trPr>
          <w:trHeight w:val="243"/>
        </w:trPr>
        <w:tc>
          <w:tcPr>
            <w:tcW w:w="3119" w:type="dxa"/>
          </w:tcPr>
          <w:p w:rsidR="006D5549" w:rsidRPr="008F58D4" w:rsidRDefault="006D5549" w:rsidP="00FF026B">
            <w:pPr>
              <w:keepNext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559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14 581,0</w:t>
            </w:r>
          </w:p>
        </w:tc>
        <w:tc>
          <w:tcPr>
            <w:tcW w:w="1418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14 978,8</w:t>
            </w:r>
          </w:p>
        </w:tc>
        <w:tc>
          <w:tcPr>
            <w:tcW w:w="1417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15 016,1</w:t>
            </w:r>
          </w:p>
        </w:tc>
        <w:tc>
          <w:tcPr>
            <w:tcW w:w="1418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100,2</w:t>
            </w:r>
          </w:p>
        </w:tc>
        <w:tc>
          <w:tcPr>
            <w:tcW w:w="1275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2,4%</w:t>
            </w:r>
          </w:p>
        </w:tc>
      </w:tr>
      <w:tr w:rsidR="006D5549" w:rsidRPr="00CA305A" w:rsidTr="00AC5822">
        <w:trPr>
          <w:trHeight w:val="243"/>
        </w:trPr>
        <w:tc>
          <w:tcPr>
            <w:tcW w:w="3119" w:type="dxa"/>
          </w:tcPr>
          <w:p w:rsidR="006D5549" w:rsidRPr="008F58D4" w:rsidRDefault="006D5549" w:rsidP="00FF026B">
            <w:pPr>
              <w:keepNext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Налоги на имущество</w:t>
            </w:r>
          </w:p>
        </w:tc>
        <w:tc>
          <w:tcPr>
            <w:tcW w:w="1559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8 297,6</w:t>
            </w:r>
          </w:p>
        </w:tc>
        <w:tc>
          <w:tcPr>
            <w:tcW w:w="1418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8 296,0</w:t>
            </w:r>
          </w:p>
        </w:tc>
        <w:tc>
          <w:tcPr>
            <w:tcW w:w="1417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8 549,8</w:t>
            </w:r>
          </w:p>
        </w:tc>
        <w:tc>
          <w:tcPr>
            <w:tcW w:w="1418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103,1</w:t>
            </w:r>
          </w:p>
        </w:tc>
        <w:tc>
          <w:tcPr>
            <w:tcW w:w="1275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1,3%</w:t>
            </w:r>
          </w:p>
        </w:tc>
      </w:tr>
      <w:tr w:rsidR="006D5549" w:rsidRPr="00CA305A" w:rsidTr="00AC5822">
        <w:trPr>
          <w:trHeight w:val="243"/>
        </w:trPr>
        <w:tc>
          <w:tcPr>
            <w:tcW w:w="3119" w:type="dxa"/>
          </w:tcPr>
          <w:p w:rsidR="006D5549" w:rsidRPr="008F58D4" w:rsidRDefault="006D5549" w:rsidP="00FF026B">
            <w:pPr>
              <w:keepNext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559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304,0</w:t>
            </w:r>
          </w:p>
        </w:tc>
        <w:tc>
          <w:tcPr>
            <w:tcW w:w="1417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304,0</w:t>
            </w:r>
          </w:p>
        </w:tc>
        <w:tc>
          <w:tcPr>
            <w:tcW w:w="1418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1275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0,1%</w:t>
            </w:r>
          </w:p>
        </w:tc>
      </w:tr>
      <w:tr w:rsidR="006D5549" w:rsidRPr="00CA305A" w:rsidTr="00AC5822">
        <w:trPr>
          <w:trHeight w:val="243"/>
        </w:trPr>
        <w:tc>
          <w:tcPr>
            <w:tcW w:w="3119" w:type="dxa"/>
          </w:tcPr>
          <w:p w:rsidR="006D5549" w:rsidRPr="008F58D4" w:rsidRDefault="006D5549" w:rsidP="00FF026B">
            <w:pPr>
              <w:keepNext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Госпошлина</w:t>
            </w:r>
          </w:p>
        </w:tc>
        <w:tc>
          <w:tcPr>
            <w:tcW w:w="1559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1 360,0</w:t>
            </w:r>
          </w:p>
        </w:tc>
        <w:tc>
          <w:tcPr>
            <w:tcW w:w="1418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2 341,7</w:t>
            </w:r>
          </w:p>
        </w:tc>
        <w:tc>
          <w:tcPr>
            <w:tcW w:w="1417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2 353,7</w:t>
            </w:r>
          </w:p>
        </w:tc>
        <w:tc>
          <w:tcPr>
            <w:tcW w:w="1418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100,5</w:t>
            </w:r>
          </w:p>
        </w:tc>
        <w:tc>
          <w:tcPr>
            <w:tcW w:w="1275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0,4%</w:t>
            </w:r>
          </w:p>
        </w:tc>
      </w:tr>
      <w:tr w:rsidR="006D5549" w:rsidRPr="00CA305A" w:rsidTr="00AC5822">
        <w:trPr>
          <w:trHeight w:val="243"/>
        </w:trPr>
        <w:tc>
          <w:tcPr>
            <w:tcW w:w="3119" w:type="dxa"/>
          </w:tcPr>
          <w:p w:rsidR="006D5549" w:rsidRPr="008F58D4" w:rsidRDefault="006D5549" w:rsidP="00FF026B">
            <w:pPr>
              <w:keepNext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559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-0,2</w:t>
            </w:r>
          </w:p>
        </w:tc>
        <w:tc>
          <w:tcPr>
            <w:tcW w:w="1418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</w:p>
        </w:tc>
      </w:tr>
      <w:tr w:rsidR="006D5549" w:rsidRPr="00CA305A" w:rsidTr="00AC5822">
        <w:trPr>
          <w:trHeight w:val="243"/>
        </w:trPr>
        <w:tc>
          <w:tcPr>
            <w:tcW w:w="3119" w:type="dxa"/>
          </w:tcPr>
          <w:p w:rsidR="006D5549" w:rsidRPr="008F58D4" w:rsidRDefault="006D5549" w:rsidP="00FF026B">
            <w:pPr>
              <w:keepNext/>
              <w:rPr>
                <w:b/>
                <w:bCs/>
                <w:sz w:val="22"/>
                <w:szCs w:val="22"/>
              </w:rPr>
            </w:pPr>
            <w:r w:rsidRPr="008F58D4">
              <w:rPr>
                <w:b/>
                <w:bCs/>
                <w:sz w:val="22"/>
                <w:szCs w:val="22"/>
              </w:rPr>
              <w:t>Неналоговые доходы</w:t>
            </w:r>
          </w:p>
        </w:tc>
        <w:tc>
          <w:tcPr>
            <w:tcW w:w="1559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12 913,0</w:t>
            </w:r>
          </w:p>
        </w:tc>
        <w:tc>
          <w:tcPr>
            <w:tcW w:w="1418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19 680,2</w:t>
            </w:r>
          </w:p>
        </w:tc>
        <w:tc>
          <w:tcPr>
            <w:tcW w:w="1417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20 050,5</w:t>
            </w:r>
          </w:p>
        </w:tc>
        <w:tc>
          <w:tcPr>
            <w:tcW w:w="1418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101,9</w:t>
            </w:r>
          </w:p>
        </w:tc>
        <w:tc>
          <w:tcPr>
            <w:tcW w:w="1275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3,2%</w:t>
            </w:r>
          </w:p>
        </w:tc>
      </w:tr>
      <w:tr w:rsidR="006D5549" w:rsidRPr="00CA305A" w:rsidTr="00AC5822">
        <w:trPr>
          <w:trHeight w:val="243"/>
        </w:trPr>
        <w:tc>
          <w:tcPr>
            <w:tcW w:w="3119" w:type="dxa"/>
          </w:tcPr>
          <w:p w:rsidR="006D5549" w:rsidRPr="008F58D4" w:rsidRDefault="006D5549" w:rsidP="00FF026B">
            <w:pPr>
              <w:keepNext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1559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4 814,0</w:t>
            </w:r>
          </w:p>
        </w:tc>
        <w:tc>
          <w:tcPr>
            <w:tcW w:w="1418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5 456,5</w:t>
            </w:r>
          </w:p>
        </w:tc>
        <w:tc>
          <w:tcPr>
            <w:tcW w:w="1417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5 665,5</w:t>
            </w:r>
          </w:p>
        </w:tc>
        <w:tc>
          <w:tcPr>
            <w:tcW w:w="1418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103,8</w:t>
            </w:r>
          </w:p>
        </w:tc>
        <w:tc>
          <w:tcPr>
            <w:tcW w:w="1275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0,9%</w:t>
            </w:r>
          </w:p>
        </w:tc>
      </w:tr>
      <w:tr w:rsidR="006D5549" w:rsidRPr="00CA305A" w:rsidTr="00AC5822">
        <w:trPr>
          <w:trHeight w:val="243"/>
        </w:trPr>
        <w:tc>
          <w:tcPr>
            <w:tcW w:w="3119" w:type="dxa"/>
          </w:tcPr>
          <w:p w:rsidR="006D5549" w:rsidRPr="008F58D4" w:rsidRDefault="006D5549" w:rsidP="00FF026B">
            <w:pPr>
              <w:keepNext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1559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120,0</w:t>
            </w:r>
          </w:p>
        </w:tc>
        <w:tc>
          <w:tcPr>
            <w:tcW w:w="1418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396,2</w:t>
            </w:r>
          </w:p>
        </w:tc>
        <w:tc>
          <w:tcPr>
            <w:tcW w:w="1417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396,3</w:t>
            </w:r>
          </w:p>
        </w:tc>
        <w:tc>
          <w:tcPr>
            <w:tcW w:w="1418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1275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0,1%</w:t>
            </w:r>
          </w:p>
        </w:tc>
      </w:tr>
      <w:tr w:rsidR="006D5549" w:rsidRPr="00CA305A" w:rsidTr="00AC5822">
        <w:trPr>
          <w:trHeight w:val="243"/>
        </w:trPr>
        <w:tc>
          <w:tcPr>
            <w:tcW w:w="3119" w:type="dxa"/>
          </w:tcPr>
          <w:p w:rsidR="006D5549" w:rsidRPr="008F58D4" w:rsidRDefault="006D5549" w:rsidP="00FF026B">
            <w:pPr>
              <w:keepNext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Доходы от оказания платных услуг (работ) и компенсации затрат</w:t>
            </w:r>
          </w:p>
        </w:tc>
        <w:tc>
          <w:tcPr>
            <w:tcW w:w="1559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15,2</w:t>
            </w:r>
          </w:p>
        </w:tc>
        <w:tc>
          <w:tcPr>
            <w:tcW w:w="1417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16,1</w:t>
            </w:r>
          </w:p>
        </w:tc>
        <w:tc>
          <w:tcPr>
            <w:tcW w:w="1418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105,9</w:t>
            </w:r>
          </w:p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</w:p>
        </w:tc>
      </w:tr>
      <w:tr w:rsidR="006D5549" w:rsidRPr="00CA305A" w:rsidTr="00AC5822">
        <w:trPr>
          <w:trHeight w:val="243"/>
        </w:trPr>
        <w:tc>
          <w:tcPr>
            <w:tcW w:w="3119" w:type="dxa"/>
          </w:tcPr>
          <w:p w:rsidR="006D5549" w:rsidRPr="008F58D4" w:rsidRDefault="006D5549" w:rsidP="00FF026B">
            <w:pPr>
              <w:keepNext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7 750,0</w:t>
            </w:r>
          </w:p>
        </w:tc>
        <w:tc>
          <w:tcPr>
            <w:tcW w:w="1418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12 570,6</w:t>
            </w:r>
          </w:p>
        </w:tc>
        <w:tc>
          <w:tcPr>
            <w:tcW w:w="1417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12 638,8</w:t>
            </w:r>
          </w:p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100,5</w:t>
            </w:r>
          </w:p>
        </w:tc>
        <w:tc>
          <w:tcPr>
            <w:tcW w:w="1275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2,0%</w:t>
            </w:r>
          </w:p>
        </w:tc>
      </w:tr>
      <w:tr w:rsidR="006D5549" w:rsidRPr="00CA305A" w:rsidTr="00AC5822">
        <w:trPr>
          <w:trHeight w:val="243"/>
        </w:trPr>
        <w:tc>
          <w:tcPr>
            <w:tcW w:w="3119" w:type="dxa"/>
          </w:tcPr>
          <w:p w:rsidR="006D5549" w:rsidRPr="008F58D4" w:rsidRDefault="006D5549" w:rsidP="00FF026B">
            <w:pPr>
              <w:keepNext/>
              <w:rPr>
                <w:bCs/>
                <w:sz w:val="22"/>
                <w:szCs w:val="22"/>
              </w:rPr>
            </w:pPr>
            <w:proofErr w:type="spellStart"/>
            <w:r w:rsidRPr="008F58D4">
              <w:rPr>
                <w:bCs/>
                <w:sz w:val="22"/>
                <w:szCs w:val="22"/>
              </w:rPr>
              <w:t>Щтрафные</w:t>
            </w:r>
            <w:proofErr w:type="spellEnd"/>
            <w:r w:rsidRPr="008F58D4">
              <w:rPr>
                <w:bCs/>
                <w:sz w:val="22"/>
                <w:szCs w:val="22"/>
              </w:rPr>
              <w:t xml:space="preserve"> санкции, возмещение ущерба</w:t>
            </w:r>
          </w:p>
        </w:tc>
        <w:tc>
          <w:tcPr>
            <w:tcW w:w="1559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229,0</w:t>
            </w:r>
          </w:p>
        </w:tc>
        <w:tc>
          <w:tcPr>
            <w:tcW w:w="1418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963,0</w:t>
            </w:r>
          </w:p>
        </w:tc>
        <w:tc>
          <w:tcPr>
            <w:tcW w:w="1417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1 042,4</w:t>
            </w:r>
          </w:p>
        </w:tc>
        <w:tc>
          <w:tcPr>
            <w:tcW w:w="1418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108,2</w:t>
            </w:r>
          </w:p>
        </w:tc>
        <w:tc>
          <w:tcPr>
            <w:tcW w:w="1275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0,2%</w:t>
            </w:r>
          </w:p>
        </w:tc>
      </w:tr>
      <w:tr w:rsidR="006D5549" w:rsidRPr="00CA305A" w:rsidTr="00AC5822">
        <w:trPr>
          <w:trHeight w:val="243"/>
        </w:trPr>
        <w:tc>
          <w:tcPr>
            <w:tcW w:w="3119" w:type="dxa"/>
          </w:tcPr>
          <w:p w:rsidR="006D5549" w:rsidRPr="008F58D4" w:rsidRDefault="006D5549" w:rsidP="00FF026B">
            <w:pPr>
              <w:keepNext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Прочие неналоговые платежи</w:t>
            </w:r>
          </w:p>
        </w:tc>
        <w:tc>
          <w:tcPr>
            <w:tcW w:w="1559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278,7</w:t>
            </w:r>
          </w:p>
        </w:tc>
        <w:tc>
          <w:tcPr>
            <w:tcW w:w="1417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291,4</w:t>
            </w:r>
          </w:p>
        </w:tc>
        <w:tc>
          <w:tcPr>
            <w:tcW w:w="1418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104,6</w:t>
            </w:r>
          </w:p>
        </w:tc>
        <w:tc>
          <w:tcPr>
            <w:tcW w:w="1275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Cs/>
                <w:sz w:val="22"/>
                <w:szCs w:val="22"/>
              </w:rPr>
            </w:pPr>
          </w:p>
        </w:tc>
      </w:tr>
      <w:tr w:rsidR="006D5549" w:rsidRPr="00CA305A" w:rsidTr="00FF026B">
        <w:trPr>
          <w:trHeight w:val="382"/>
        </w:trPr>
        <w:tc>
          <w:tcPr>
            <w:tcW w:w="3119" w:type="dxa"/>
          </w:tcPr>
          <w:p w:rsidR="006D5549" w:rsidRPr="008F58D4" w:rsidRDefault="006D5549" w:rsidP="00FF026B">
            <w:pPr>
              <w:keepNext/>
              <w:rPr>
                <w:b/>
                <w:bCs/>
                <w:sz w:val="22"/>
                <w:szCs w:val="22"/>
              </w:rPr>
            </w:pPr>
            <w:r w:rsidRPr="008F58D4">
              <w:rPr>
                <w:b/>
                <w:bCs/>
                <w:sz w:val="22"/>
                <w:szCs w:val="22"/>
              </w:rPr>
              <w:t>БЕЗВОЗДМЕЗДНЫЕ ПОСТУПЛЕНИЯ</w:t>
            </w:r>
          </w:p>
        </w:tc>
        <w:tc>
          <w:tcPr>
            <w:tcW w:w="1559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/>
                <w:bCs/>
                <w:sz w:val="22"/>
                <w:szCs w:val="22"/>
              </w:rPr>
            </w:pPr>
            <w:r w:rsidRPr="008F58D4">
              <w:rPr>
                <w:b/>
                <w:bCs/>
                <w:sz w:val="22"/>
                <w:szCs w:val="22"/>
              </w:rPr>
              <w:t>289 156,0</w:t>
            </w:r>
          </w:p>
        </w:tc>
        <w:tc>
          <w:tcPr>
            <w:tcW w:w="1418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/>
                <w:bCs/>
                <w:sz w:val="22"/>
                <w:szCs w:val="22"/>
              </w:rPr>
            </w:pPr>
            <w:r w:rsidRPr="008F58D4">
              <w:rPr>
                <w:b/>
                <w:bCs/>
                <w:sz w:val="22"/>
                <w:szCs w:val="22"/>
              </w:rPr>
              <w:t>485 560,4</w:t>
            </w:r>
          </w:p>
        </w:tc>
        <w:tc>
          <w:tcPr>
            <w:tcW w:w="1417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/>
                <w:bCs/>
                <w:sz w:val="22"/>
                <w:szCs w:val="22"/>
              </w:rPr>
            </w:pPr>
            <w:r w:rsidRPr="008F58D4">
              <w:rPr>
                <w:b/>
                <w:bCs/>
                <w:sz w:val="22"/>
                <w:szCs w:val="22"/>
              </w:rPr>
              <w:t>482 723,0</w:t>
            </w:r>
          </w:p>
        </w:tc>
        <w:tc>
          <w:tcPr>
            <w:tcW w:w="1418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/>
                <w:bCs/>
                <w:sz w:val="22"/>
                <w:szCs w:val="22"/>
              </w:rPr>
            </w:pPr>
            <w:r w:rsidRPr="008F58D4">
              <w:rPr>
                <w:b/>
                <w:bCs/>
                <w:sz w:val="22"/>
                <w:szCs w:val="22"/>
              </w:rPr>
              <w:t>99,4</w:t>
            </w:r>
          </w:p>
        </w:tc>
        <w:tc>
          <w:tcPr>
            <w:tcW w:w="1275" w:type="dxa"/>
            <w:noWrap/>
          </w:tcPr>
          <w:p w:rsidR="006D5549" w:rsidRPr="008F58D4" w:rsidRDefault="006D5549" w:rsidP="00FF026B">
            <w:pPr>
              <w:keepNext/>
              <w:jc w:val="center"/>
              <w:rPr>
                <w:b/>
                <w:bCs/>
                <w:sz w:val="22"/>
                <w:szCs w:val="22"/>
              </w:rPr>
            </w:pPr>
            <w:r w:rsidRPr="008F58D4">
              <w:rPr>
                <w:b/>
                <w:bCs/>
                <w:sz w:val="22"/>
                <w:szCs w:val="22"/>
              </w:rPr>
              <w:t>78%</w:t>
            </w:r>
          </w:p>
        </w:tc>
      </w:tr>
    </w:tbl>
    <w:p w:rsidR="006D5549" w:rsidRPr="00123A10" w:rsidRDefault="006D5549" w:rsidP="00AC5822">
      <w:pPr>
        <w:keepNext/>
        <w:jc w:val="center"/>
        <w:rPr>
          <w:b/>
          <w:color w:val="FF0000"/>
          <w:sz w:val="20"/>
          <w:szCs w:val="20"/>
          <w:highlight w:val="yellow"/>
        </w:rPr>
      </w:pPr>
    </w:p>
    <w:p w:rsidR="006D5549" w:rsidRDefault="006D5549" w:rsidP="004D536D">
      <w:pPr>
        <w:pStyle w:val="Default"/>
        <w:widowControl w:val="0"/>
        <w:jc w:val="both"/>
        <w:rPr>
          <w:sz w:val="25"/>
          <w:szCs w:val="25"/>
        </w:rPr>
      </w:pPr>
    </w:p>
    <w:p w:rsidR="006D5549" w:rsidRDefault="006D5549" w:rsidP="004D536D">
      <w:pPr>
        <w:pStyle w:val="Default"/>
        <w:widowControl w:val="0"/>
        <w:jc w:val="both"/>
        <w:rPr>
          <w:sz w:val="25"/>
          <w:szCs w:val="25"/>
        </w:rPr>
      </w:pPr>
    </w:p>
    <w:p w:rsidR="006D5549" w:rsidRDefault="006D5549" w:rsidP="004D536D">
      <w:pPr>
        <w:pStyle w:val="Default"/>
        <w:widowControl w:val="0"/>
        <w:ind w:left="6372" w:firstLine="708"/>
        <w:jc w:val="both"/>
        <w:rPr>
          <w:sz w:val="25"/>
          <w:szCs w:val="25"/>
        </w:rPr>
      </w:pPr>
    </w:p>
    <w:p w:rsidR="006D5549" w:rsidRDefault="006D5549" w:rsidP="004D536D">
      <w:pPr>
        <w:pStyle w:val="Default"/>
        <w:widowControl w:val="0"/>
        <w:ind w:left="6372" w:firstLine="708"/>
        <w:jc w:val="both"/>
        <w:rPr>
          <w:sz w:val="25"/>
          <w:szCs w:val="25"/>
        </w:rPr>
      </w:pPr>
    </w:p>
    <w:p w:rsidR="006D5549" w:rsidRDefault="006D5549" w:rsidP="004D536D">
      <w:pPr>
        <w:pStyle w:val="Default"/>
        <w:widowControl w:val="0"/>
        <w:ind w:left="6372" w:firstLine="708"/>
        <w:jc w:val="both"/>
        <w:rPr>
          <w:sz w:val="25"/>
          <w:szCs w:val="25"/>
        </w:rPr>
      </w:pPr>
    </w:p>
    <w:p w:rsidR="006D5549" w:rsidRDefault="006D5549" w:rsidP="004D536D">
      <w:pPr>
        <w:pStyle w:val="Default"/>
        <w:widowControl w:val="0"/>
        <w:ind w:left="6372" w:firstLine="708"/>
        <w:jc w:val="both"/>
        <w:rPr>
          <w:sz w:val="25"/>
          <w:szCs w:val="25"/>
        </w:rPr>
      </w:pPr>
    </w:p>
    <w:p w:rsidR="006D5549" w:rsidRDefault="006D5549" w:rsidP="004D536D">
      <w:pPr>
        <w:pStyle w:val="Default"/>
        <w:widowControl w:val="0"/>
        <w:ind w:left="6372" w:firstLine="708"/>
        <w:jc w:val="both"/>
        <w:rPr>
          <w:sz w:val="25"/>
          <w:szCs w:val="25"/>
        </w:rPr>
      </w:pPr>
    </w:p>
    <w:p w:rsidR="006D5549" w:rsidRDefault="006D5549" w:rsidP="004D536D">
      <w:pPr>
        <w:pStyle w:val="Default"/>
        <w:widowControl w:val="0"/>
        <w:ind w:left="6372" w:firstLine="708"/>
        <w:jc w:val="both"/>
        <w:rPr>
          <w:sz w:val="25"/>
          <w:szCs w:val="25"/>
        </w:rPr>
      </w:pPr>
    </w:p>
    <w:p w:rsidR="006D5549" w:rsidRDefault="006D5549" w:rsidP="004D536D">
      <w:pPr>
        <w:pStyle w:val="Default"/>
        <w:widowControl w:val="0"/>
        <w:ind w:left="6372" w:firstLine="708"/>
        <w:jc w:val="both"/>
        <w:rPr>
          <w:sz w:val="25"/>
          <w:szCs w:val="25"/>
        </w:rPr>
        <w:sectPr w:rsidR="006D5549" w:rsidSect="00996498">
          <w:pgSz w:w="11906" w:h="16838"/>
          <w:pgMar w:top="709" w:right="849" w:bottom="851" w:left="1701" w:header="709" w:footer="709" w:gutter="0"/>
          <w:cols w:space="708"/>
          <w:docGrid w:linePitch="360"/>
        </w:sectPr>
      </w:pPr>
    </w:p>
    <w:p w:rsidR="006D5549" w:rsidRPr="004D536D" w:rsidRDefault="008F58D4" w:rsidP="002E41A9">
      <w:pPr>
        <w:pStyle w:val="Default"/>
        <w:widowControl w:val="0"/>
        <w:ind w:left="6372" w:firstLine="708"/>
        <w:jc w:val="right"/>
        <w:rPr>
          <w:sz w:val="25"/>
          <w:szCs w:val="25"/>
        </w:rPr>
      </w:pPr>
      <w:r>
        <w:rPr>
          <w:i/>
          <w:sz w:val="25"/>
          <w:szCs w:val="25"/>
        </w:rPr>
        <w:lastRenderedPageBreak/>
        <w:t xml:space="preserve"> П</w:t>
      </w:r>
      <w:r w:rsidR="006D5549" w:rsidRPr="004D536D">
        <w:rPr>
          <w:i/>
          <w:sz w:val="25"/>
          <w:szCs w:val="25"/>
        </w:rPr>
        <w:t>риложени</w:t>
      </w:r>
      <w:r w:rsidR="006D5549">
        <w:rPr>
          <w:i/>
          <w:sz w:val="25"/>
          <w:szCs w:val="25"/>
        </w:rPr>
        <w:t>е</w:t>
      </w:r>
      <w:r w:rsidR="006D5549" w:rsidRPr="004D536D">
        <w:rPr>
          <w:i/>
          <w:sz w:val="25"/>
          <w:szCs w:val="25"/>
        </w:rPr>
        <w:t xml:space="preserve"> № 2</w:t>
      </w:r>
    </w:p>
    <w:p w:rsidR="006D5549" w:rsidRPr="00D670C2" w:rsidRDefault="006D5549" w:rsidP="00C914D0">
      <w:pPr>
        <w:pStyle w:val="Default"/>
        <w:widowControl w:val="0"/>
        <w:jc w:val="center"/>
        <w:rPr>
          <w:b/>
          <w:sz w:val="26"/>
          <w:szCs w:val="26"/>
        </w:rPr>
      </w:pPr>
      <w:r w:rsidRPr="00D670C2">
        <w:rPr>
          <w:b/>
          <w:sz w:val="26"/>
          <w:szCs w:val="26"/>
        </w:rPr>
        <w:t>Анализ исполнения бюджетов по доходам за 2015 год в разрезе сельских поселений</w:t>
      </w:r>
    </w:p>
    <w:p w:rsidR="006D5549" w:rsidRDefault="00D670C2" w:rsidP="00D670C2">
      <w:pPr>
        <w:widowControl w:val="0"/>
        <w:jc w:val="right"/>
        <w:rPr>
          <w:i/>
          <w:sz w:val="25"/>
          <w:szCs w:val="25"/>
        </w:rPr>
      </w:pPr>
      <w:r w:rsidRPr="00AF2A53">
        <w:t>тыс</w:t>
      </w:r>
      <w:proofErr w:type="gramStart"/>
      <w:r w:rsidRPr="00AF2A53">
        <w:t>.р</w:t>
      </w:r>
      <w:proofErr w:type="gramEnd"/>
      <w:r w:rsidRPr="00AF2A53">
        <w:t>уб.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68"/>
        <w:gridCol w:w="1669"/>
        <w:gridCol w:w="1559"/>
        <w:gridCol w:w="993"/>
        <w:gridCol w:w="1701"/>
        <w:gridCol w:w="1417"/>
      </w:tblGrid>
      <w:tr w:rsidR="006D5549" w:rsidRPr="008103B6" w:rsidTr="008F58D4">
        <w:trPr>
          <w:trHeight w:val="1164"/>
        </w:trPr>
        <w:tc>
          <w:tcPr>
            <w:tcW w:w="2868" w:type="dxa"/>
          </w:tcPr>
          <w:p w:rsidR="006D5549" w:rsidRPr="008F58D4" w:rsidRDefault="006D5549" w:rsidP="00D91103">
            <w:pPr>
              <w:pStyle w:val="Default"/>
              <w:widowControl w:val="0"/>
              <w:jc w:val="center"/>
              <w:rPr>
                <w:sz w:val="22"/>
                <w:szCs w:val="22"/>
              </w:rPr>
            </w:pPr>
            <w:r w:rsidRPr="008F58D4">
              <w:rPr>
                <w:sz w:val="22"/>
                <w:szCs w:val="22"/>
              </w:rPr>
              <w:t>Наименование поселений</w:t>
            </w:r>
          </w:p>
        </w:tc>
        <w:tc>
          <w:tcPr>
            <w:tcW w:w="1669" w:type="dxa"/>
          </w:tcPr>
          <w:p w:rsidR="006D5549" w:rsidRPr="008F58D4" w:rsidRDefault="006D5549" w:rsidP="00D91103">
            <w:pPr>
              <w:pStyle w:val="Default"/>
              <w:widowControl w:val="0"/>
              <w:jc w:val="center"/>
              <w:rPr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Уточненный план на 2015 год</w:t>
            </w:r>
          </w:p>
        </w:tc>
        <w:tc>
          <w:tcPr>
            <w:tcW w:w="1559" w:type="dxa"/>
          </w:tcPr>
          <w:p w:rsidR="006D5549" w:rsidRPr="008F58D4" w:rsidRDefault="006D5549" w:rsidP="00D91103">
            <w:pPr>
              <w:pStyle w:val="Default"/>
              <w:widowControl w:val="0"/>
              <w:jc w:val="center"/>
              <w:rPr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993" w:type="dxa"/>
          </w:tcPr>
          <w:p w:rsidR="006D5549" w:rsidRPr="008F58D4" w:rsidRDefault="006D5549" w:rsidP="008F58D4">
            <w:pPr>
              <w:pStyle w:val="Default"/>
              <w:widowControl w:val="0"/>
              <w:jc w:val="center"/>
              <w:rPr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 xml:space="preserve">% </w:t>
            </w:r>
            <w:proofErr w:type="spellStart"/>
            <w:proofErr w:type="gramStart"/>
            <w:r w:rsidRPr="008F58D4">
              <w:rPr>
                <w:bCs/>
                <w:sz w:val="22"/>
                <w:szCs w:val="22"/>
              </w:rPr>
              <w:t>испол</w:t>
            </w:r>
            <w:proofErr w:type="spellEnd"/>
            <w:r w:rsidR="00880265" w:rsidRPr="008F58D4">
              <w:rPr>
                <w:bCs/>
                <w:sz w:val="22"/>
                <w:szCs w:val="22"/>
              </w:rPr>
              <w:t xml:space="preserve"> </w:t>
            </w:r>
            <w:r w:rsidRPr="008F58D4">
              <w:rPr>
                <w:bCs/>
                <w:sz w:val="22"/>
                <w:szCs w:val="22"/>
              </w:rPr>
              <w:t>нения</w:t>
            </w:r>
            <w:proofErr w:type="gramEnd"/>
            <w:r w:rsidRPr="008F58D4">
              <w:rPr>
                <w:bCs/>
                <w:sz w:val="22"/>
                <w:szCs w:val="22"/>
              </w:rPr>
              <w:t xml:space="preserve"> к </w:t>
            </w:r>
            <w:proofErr w:type="spellStart"/>
            <w:r w:rsidRPr="008F58D4">
              <w:rPr>
                <w:bCs/>
                <w:sz w:val="22"/>
                <w:szCs w:val="22"/>
              </w:rPr>
              <w:t>уточн</w:t>
            </w:r>
            <w:proofErr w:type="spellEnd"/>
            <w:r w:rsidR="008F58D4">
              <w:rPr>
                <w:bCs/>
                <w:sz w:val="22"/>
                <w:szCs w:val="22"/>
              </w:rPr>
              <w:t>.</w:t>
            </w:r>
            <w:r w:rsidRPr="008F58D4">
              <w:rPr>
                <w:bCs/>
                <w:sz w:val="22"/>
                <w:szCs w:val="22"/>
              </w:rPr>
              <w:t xml:space="preserve"> плану</w:t>
            </w:r>
          </w:p>
        </w:tc>
        <w:tc>
          <w:tcPr>
            <w:tcW w:w="1701" w:type="dxa"/>
          </w:tcPr>
          <w:p w:rsidR="006D5549" w:rsidRPr="008F58D4" w:rsidRDefault="006D5549" w:rsidP="00D91103">
            <w:pPr>
              <w:pStyle w:val="Default"/>
              <w:widowControl w:val="0"/>
              <w:jc w:val="center"/>
              <w:rPr>
                <w:bCs/>
                <w:sz w:val="22"/>
                <w:szCs w:val="22"/>
              </w:rPr>
            </w:pPr>
            <w:proofErr w:type="spellStart"/>
            <w:proofErr w:type="gramStart"/>
            <w:r w:rsidRPr="008F58D4">
              <w:rPr>
                <w:bCs/>
                <w:sz w:val="22"/>
                <w:szCs w:val="22"/>
              </w:rPr>
              <w:t>Безвозмезд</w:t>
            </w:r>
            <w:proofErr w:type="spellEnd"/>
            <w:r w:rsidR="004B1987" w:rsidRPr="008F58D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58D4">
              <w:rPr>
                <w:bCs/>
                <w:sz w:val="22"/>
                <w:szCs w:val="22"/>
              </w:rPr>
              <w:t>ные</w:t>
            </w:r>
            <w:proofErr w:type="spellEnd"/>
            <w:proofErr w:type="gramEnd"/>
            <w:r w:rsidRPr="008F58D4">
              <w:rPr>
                <w:bCs/>
                <w:sz w:val="22"/>
                <w:szCs w:val="22"/>
              </w:rPr>
              <w:t xml:space="preserve"> поступления</w:t>
            </w:r>
          </w:p>
        </w:tc>
        <w:tc>
          <w:tcPr>
            <w:tcW w:w="1417" w:type="dxa"/>
          </w:tcPr>
          <w:p w:rsidR="006D5549" w:rsidRPr="008F58D4" w:rsidRDefault="006D5549" w:rsidP="00D91103">
            <w:pPr>
              <w:pStyle w:val="Default"/>
              <w:widowControl w:val="0"/>
              <w:jc w:val="center"/>
              <w:rPr>
                <w:bCs/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Итого доходов</w:t>
            </w:r>
          </w:p>
        </w:tc>
      </w:tr>
      <w:tr w:rsidR="006D5549" w:rsidRPr="008103B6" w:rsidTr="008F58D4">
        <w:trPr>
          <w:trHeight w:val="407"/>
        </w:trPr>
        <w:tc>
          <w:tcPr>
            <w:tcW w:w="2868" w:type="dxa"/>
          </w:tcPr>
          <w:p w:rsidR="006D5549" w:rsidRPr="008F58D4" w:rsidRDefault="006D5549" w:rsidP="008F58D4">
            <w:pPr>
              <w:pStyle w:val="Default"/>
              <w:widowControl w:val="0"/>
              <w:ind w:left="-108"/>
              <w:rPr>
                <w:sz w:val="22"/>
                <w:szCs w:val="22"/>
              </w:rPr>
            </w:pPr>
            <w:proofErr w:type="spellStart"/>
            <w:r w:rsidRPr="008F58D4">
              <w:rPr>
                <w:sz w:val="22"/>
                <w:szCs w:val="22"/>
              </w:rPr>
              <w:t>Байгильдинский</w:t>
            </w:r>
            <w:proofErr w:type="spellEnd"/>
          </w:p>
        </w:tc>
        <w:tc>
          <w:tcPr>
            <w:tcW w:w="1669" w:type="dxa"/>
            <w:vAlign w:val="bottom"/>
          </w:tcPr>
          <w:p w:rsidR="006D5549" w:rsidRPr="008F58D4" w:rsidRDefault="006D5549" w:rsidP="00D91103">
            <w:pPr>
              <w:jc w:val="center"/>
            </w:pPr>
            <w:r w:rsidRPr="008F58D4">
              <w:rPr>
                <w:sz w:val="22"/>
                <w:szCs w:val="22"/>
              </w:rPr>
              <w:t>904,4</w:t>
            </w:r>
          </w:p>
        </w:tc>
        <w:tc>
          <w:tcPr>
            <w:tcW w:w="1559" w:type="dxa"/>
            <w:vAlign w:val="bottom"/>
          </w:tcPr>
          <w:p w:rsidR="006D5549" w:rsidRPr="008F58D4" w:rsidRDefault="006D5549" w:rsidP="00D91103">
            <w:pPr>
              <w:jc w:val="center"/>
            </w:pPr>
            <w:r w:rsidRPr="008F58D4">
              <w:rPr>
                <w:sz w:val="22"/>
                <w:szCs w:val="22"/>
              </w:rPr>
              <w:t>986,4</w:t>
            </w:r>
          </w:p>
        </w:tc>
        <w:tc>
          <w:tcPr>
            <w:tcW w:w="993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109,1</w:t>
            </w:r>
          </w:p>
        </w:tc>
        <w:tc>
          <w:tcPr>
            <w:tcW w:w="1701" w:type="dxa"/>
            <w:vAlign w:val="bottom"/>
          </w:tcPr>
          <w:p w:rsidR="006D5549" w:rsidRPr="008F58D4" w:rsidRDefault="006D5549" w:rsidP="0085479F">
            <w:pPr>
              <w:jc w:val="center"/>
            </w:pPr>
            <w:r w:rsidRPr="008F58D4">
              <w:rPr>
                <w:sz w:val="22"/>
                <w:szCs w:val="22"/>
              </w:rPr>
              <w:t>3 839,4</w:t>
            </w:r>
          </w:p>
        </w:tc>
        <w:tc>
          <w:tcPr>
            <w:tcW w:w="1417" w:type="dxa"/>
            <w:vAlign w:val="bottom"/>
          </w:tcPr>
          <w:p w:rsidR="006D5549" w:rsidRPr="008F58D4" w:rsidRDefault="006D5549" w:rsidP="00746A87">
            <w:pPr>
              <w:jc w:val="center"/>
            </w:pPr>
            <w:r w:rsidRPr="008F58D4">
              <w:rPr>
                <w:sz w:val="22"/>
                <w:szCs w:val="22"/>
              </w:rPr>
              <w:t>4 825,8</w:t>
            </w:r>
          </w:p>
        </w:tc>
      </w:tr>
      <w:tr w:rsidR="006D5549" w:rsidRPr="008103B6" w:rsidTr="008F58D4">
        <w:trPr>
          <w:trHeight w:val="422"/>
        </w:trPr>
        <w:tc>
          <w:tcPr>
            <w:tcW w:w="2868" w:type="dxa"/>
          </w:tcPr>
          <w:p w:rsidR="006D5549" w:rsidRPr="008F58D4" w:rsidRDefault="006D5549" w:rsidP="008F58D4">
            <w:pPr>
              <w:pStyle w:val="Default"/>
              <w:widowControl w:val="0"/>
              <w:ind w:left="-108"/>
              <w:rPr>
                <w:sz w:val="22"/>
                <w:szCs w:val="22"/>
              </w:rPr>
            </w:pPr>
            <w:proofErr w:type="spellStart"/>
            <w:r w:rsidRPr="008F58D4">
              <w:rPr>
                <w:sz w:val="22"/>
                <w:szCs w:val="22"/>
              </w:rPr>
              <w:t>Башшидинский</w:t>
            </w:r>
            <w:proofErr w:type="spellEnd"/>
          </w:p>
        </w:tc>
        <w:tc>
          <w:tcPr>
            <w:tcW w:w="1669" w:type="dxa"/>
            <w:vAlign w:val="bottom"/>
          </w:tcPr>
          <w:p w:rsidR="006D5549" w:rsidRPr="008F58D4" w:rsidRDefault="006D5549" w:rsidP="00D91103">
            <w:pPr>
              <w:jc w:val="center"/>
            </w:pPr>
            <w:r w:rsidRPr="008F58D4">
              <w:rPr>
                <w:sz w:val="22"/>
                <w:szCs w:val="22"/>
              </w:rPr>
              <w:t>655,6</w:t>
            </w:r>
          </w:p>
        </w:tc>
        <w:tc>
          <w:tcPr>
            <w:tcW w:w="1559" w:type="dxa"/>
            <w:vAlign w:val="bottom"/>
          </w:tcPr>
          <w:p w:rsidR="006D5549" w:rsidRPr="008F58D4" w:rsidRDefault="006D5549" w:rsidP="00D91103">
            <w:pPr>
              <w:jc w:val="center"/>
            </w:pPr>
            <w:r w:rsidRPr="008F58D4">
              <w:rPr>
                <w:sz w:val="22"/>
                <w:szCs w:val="22"/>
              </w:rPr>
              <w:t>692,2</w:t>
            </w:r>
          </w:p>
        </w:tc>
        <w:tc>
          <w:tcPr>
            <w:tcW w:w="993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105,6</w:t>
            </w:r>
          </w:p>
        </w:tc>
        <w:tc>
          <w:tcPr>
            <w:tcW w:w="1701" w:type="dxa"/>
            <w:vAlign w:val="bottom"/>
          </w:tcPr>
          <w:p w:rsidR="006D5549" w:rsidRPr="008F58D4" w:rsidRDefault="006D5549" w:rsidP="0085479F">
            <w:pPr>
              <w:jc w:val="center"/>
            </w:pPr>
            <w:r w:rsidRPr="008F58D4">
              <w:rPr>
                <w:sz w:val="22"/>
                <w:szCs w:val="22"/>
              </w:rPr>
              <w:t>2 932,2</w:t>
            </w:r>
          </w:p>
        </w:tc>
        <w:tc>
          <w:tcPr>
            <w:tcW w:w="1417" w:type="dxa"/>
            <w:vAlign w:val="bottom"/>
          </w:tcPr>
          <w:p w:rsidR="006D5549" w:rsidRPr="008F58D4" w:rsidRDefault="006D5549" w:rsidP="00746A87">
            <w:pPr>
              <w:jc w:val="center"/>
            </w:pPr>
            <w:r w:rsidRPr="008F58D4">
              <w:rPr>
                <w:sz w:val="22"/>
                <w:szCs w:val="22"/>
              </w:rPr>
              <w:t>3 624,4</w:t>
            </w:r>
          </w:p>
        </w:tc>
      </w:tr>
      <w:tr w:rsidR="006D5549" w:rsidRPr="008103B6" w:rsidTr="008F58D4">
        <w:trPr>
          <w:trHeight w:val="407"/>
        </w:trPr>
        <w:tc>
          <w:tcPr>
            <w:tcW w:w="2868" w:type="dxa"/>
          </w:tcPr>
          <w:p w:rsidR="006D5549" w:rsidRPr="008F58D4" w:rsidRDefault="006D5549" w:rsidP="008F58D4">
            <w:pPr>
              <w:pStyle w:val="Default"/>
              <w:widowControl w:val="0"/>
              <w:ind w:left="-108"/>
              <w:rPr>
                <w:sz w:val="22"/>
                <w:szCs w:val="22"/>
              </w:rPr>
            </w:pPr>
            <w:r w:rsidRPr="008F58D4">
              <w:rPr>
                <w:sz w:val="22"/>
                <w:szCs w:val="22"/>
              </w:rPr>
              <w:t>Красногорский</w:t>
            </w:r>
          </w:p>
        </w:tc>
        <w:tc>
          <w:tcPr>
            <w:tcW w:w="1669" w:type="dxa"/>
            <w:vAlign w:val="bottom"/>
          </w:tcPr>
          <w:p w:rsidR="006D5549" w:rsidRPr="008F58D4" w:rsidRDefault="006D5549" w:rsidP="00D91103">
            <w:pPr>
              <w:jc w:val="center"/>
            </w:pPr>
            <w:r w:rsidRPr="008F58D4">
              <w:rPr>
                <w:sz w:val="22"/>
                <w:szCs w:val="22"/>
              </w:rPr>
              <w:t>3 945,7</w:t>
            </w:r>
          </w:p>
        </w:tc>
        <w:tc>
          <w:tcPr>
            <w:tcW w:w="1559" w:type="dxa"/>
            <w:vAlign w:val="bottom"/>
          </w:tcPr>
          <w:p w:rsidR="006D5549" w:rsidRPr="008F58D4" w:rsidRDefault="006D5549" w:rsidP="00D91103">
            <w:pPr>
              <w:jc w:val="center"/>
            </w:pPr>
            <w:r w:rsidRPr="008F58D4">
              <w:rPr>
                <w:sz w:val="22"/>
                <w:szCs w:val="22"/>
              </w:rPr>
              <w:t>3 979,0</w:t>
            </w:r>
          </w:p>
        </w:tc>
        <w:tc>
          <w:tcPr>
            <w:tcW w:w="993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100,8</w:t>
            </w:r>
          </w:p>
        </w:tc>
        <w:tc>
          <w:tcPr>
            <w:tcW w:w="1701" w:type="dxa"/>
            <w:vAlign w:val="bottom"/>
          </w:tcPr>
          <w:p w:rsidR="006D5549" w:rsidRPr="008F58D4" w:rsidRDefault="006D5549" w:rsidP="0085479F">
            <w:pPr>
              <w:jc w:val="center"/>
            </w:pPr>
            <w:r w:rsidRPr="008F58D4">
              <w:rPr>
                <w:sz w:val="22"/>
                <w:szCs w:val="22"/>
              </w:rPr>
              <w:t>8 206,5</w:t>
            </w:r>
          </w:p>
        </w:tc>
        <w:tc>
          <w:tcPr>
            <w:tcW w:w="1417" w:type="dxa"/>
            <w:vAlign w:val="bottom"/>
          </w:tcPr>
          <w:p w:rsidR="006D5549" w:rsidRPr="008F58D4" w:rsidRDefault="006D5549" w:rsidP="00746A87">
            <w:pPr>
              <w:jc w:val="center"/>
            </w:pPr>
            <w:r w:rsidRPr="008F58D4">
              <w:rPr>
                <w:sz w:val="22"/>
                <w:szCs w:val="22"/>
              </w:rPr>
              <w:t>12 185,5</w:t>
            </w:r>
          </w:p>
        </w:tc>
      </w:tr>
      <w:tr w:rsidR="006D5549" w:rsidRPr="008103B6" w:rsidTr="008F58D4">
        <w:trPr>
          <w:trHeight w:val="407"/>
        </w:trPr>
        <w:tc>
          <w:tcPr>
            <w:tcW w:w="2868" w:type="dxa"/>
          </w:tcPr>
          <w:p w:rsidR="006D5549" w:rsidRPr="008F58D4" w:rsidRDefault="006D5549" w:rsidP="008F58D4">
            <w:pPr>
              <w:pStyle w:val="Default"/>
              <w:widowControl w:val="0"/>
              <w:ind w:left="-108"/>
              <w:rPr>
                <w:sz w:val="22"/>
                <w:szCs w:val="22"/>
              </w:rPr>
            </w:pPr>
            <w:proofErr w:type="spellStart"/>
            <w:r w:rsidRPr="008F58D4">
              <w:rPr>
                <w:sz w:val="22"/>
                <w:szCs w:val="22"/>
              </w:rPr>
              <w:t>Красноключевский</w:t>
            </w:r>
            <w:proofErr w:type="spellEnd"/>
          </w:p>
        </w:tc>
        <w:tc>
          <w:tcPr>
            <w:tcW w:w="1669" w:type="dxa"/>
            <w:vAlign w:val="bottom"/>
          </w:tcPr>
          <w:p w:rsidR="006D5549" w:rsidRPr="008F58D4" w:rsidRDefault="006D5549" w:rsidP="00D91103">
            <w:pPr>
              <w:jc w:val="center"/>
            </w:pPr>
            <w:r w:rsidRPr="008F58D4">
              <w:rPr>
                <w:sz w:val="22"/>
                <w:szCs w:val="22"/>
              </w:rPr>
              <w:t>2 150,6</w:t>
            </w:r>
          </w:p>
        </w:tc>
        <w:tc>
          <w:tcPr>
            <w:tcW w:w="1559" w:type="dxa"/>
            <w:vAlign w:val="bottom"/>
          </w:tcPr>
          <w:p w:rsidR="006D5549" w:rsidRPr="008F58D4" w:rsidRDefault="006D5549" w:rsidP="00D91103">
            <w:pPr>
              <w:jc w:val="center"/>
            </w:pPr>
            <w:r w:rsidRPr="008F58D4">
              <w:rPr>
                <w:sz w:val="22"/>
                <w:szCs w:val="22"/>
              </w:rPr>
              <w:t>2 219,1</w:t>
            </w:r>
          </w:p>
        </w:tc>
        <w:tc>
          <w:tcPr>
            <w:tcW w:w="993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103,2</w:t>
            </w:r>
          </w:p>
        </w:tc>
        <w:tc>
          <w:tcPr>
            <w:tcW w:w="1701" w:type="dxa"/>
            <w:vAlign w:val="bottom"/>
          </w:tcPr>
          <w:p w:rsidR="006D5549" w:rsidRPr="008F58D4" w:rsidRDefault="006D5549" w:rsidP="0085479F">
            <w:pPr>
              <w:jc w:val="center"/>
            </w:pPr>
            <w:r w:rsidRPr="008F58D4">
              <w:rPr>
                <w:sz w:val="22"/>
                <w:szCs w:val="22"/>
              </w:rPr>
              <w:t>5 436,7</w:t>
            </w:r>
          </w:p>
        </w:tc>
        <w:tc>
          <w:tcPr>
            <w:tcW w:w="1417" w:type="dxa"/>
            <w:vAlign w:val="bottom"/>
          </w:tcPr>
          <w:p w:rsidR="006D5549" w:rsidRPr="008F58D4" w:rsidRDefault="006D5549" w:rsidP="00746A87">
            <w:pPr>
              <w:jc w:val="center"/>
            </w:pPr>
            <w:r w:rsidRPr="008F58D4">
              <w:rPr>
                <w:sz w:val="22"/>
                <w:szCs w:val="22"/>
              </w:rPr>
              <w:t>7 655,8</w:t>
            </w:r>
          </w:p>
        </w:tc>
      </w:tr>
      <w:tr w:rsidR="006D5549" w:rsidRPr="008103B6" w:rsidTr="008F58D4">
        <w:trPr>
          <w:trHeight w:val="286"/>
        </w:trPr>
        <w:tc>
          <w:tcPr>
            <w:tcW w:w="2868" w:type="dxa"/>
          </w:tcPr>
          <w:p w:rsidR="006D5549" w:rsidRPr="008F58D4" w:rsidRDefault="006D5549" w:rsidP="008F58D4">
            <w:pPr>
              <w:pStyle w:val="Default"/>
              <w:widowControl w:val="0"/>
              <w:ind w:left="-108"/>
              <w:rPr>
                <w:sz w:val="22"/>
                <w:szCs w:val="22"/>
              </w:rPr>
            </w:pPr>
            <w:r w:rsidRPr="008F58D4">
              <w:rPr>
                <w:sz w:val="22"/>
                <w:szCs w:val="22"/>
              </w:rPr>
              <w:t>Никольский</w:t>
            </w:r>
          </w:p>
        </w:tc>
        <w:tc>
          <w:tcPr>
            <w:tcW w:w="1669" w:type="dxa"/>
            <w:vAlign w:val="bottom"/>
          </w:tcPr>
          <w:p w:rsidR="006D5549" w:rsidRPr="008F58D4" w:rsidRDefault="006D5549" w:rsidP="00D91103">
            <w:pPr>
              <w:jc w:val="center"/>
            </w:pPr>
            <w:r w:rsidRPr="008F58D4">
              <w:rPr>
                <w:sz w:val="22"/>
                <w:szCs w:val="22"/>
              </w:rPr>
              <w:t>303,3</w:t>
            </w:r>
          </w:p>
        </w:tc>
        <w:tc>
          <w:tcPr>
            <w:tcW w:w="1559" w:type="dxa"/>
            <w:vAlign w:val="bottom"/>
          </w:tcPr>
          <w:p w:rsidR="006D5549" w:rsidRPr="008F58D4" w:rsidRDefault="006D5549" w:rsidP="00D91103">
            <w:pPr>
              <w:jc w:val="center"/>
            </w:pPr>
            <w:r w:rsidRPr="008F58D4">
              <w:rPr>
                <w:sz w:val="22"/>
                <w:szCs w:val="22"/>
              </w:rPr>
              <w:t>327,5</w:t>
            </w:r>
          </w:p>
        </w:tc>
        <w:tc>
          <w:tcPr>
            <w:tcW w:w="993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108,0</w:t>
            </w:r>
          </w:p>
        </w:tc>
        <w:tc>
          <w:tcPr>
            <w:tcW w:w="1701" w:type="dxa"/>
            <w:vAlign w:val="bottom"/>
          </w:tcPr>
          <w:p w:rsidR="006D5549" w:rsidRPr="008F58D4" w:rsidRDefault="006D5549" w:rsidP="0085479F">
            <w:pPr>
              <w:jc w:val="center"/>
            </w:pPr>
            <w:r w:rsidRPr="008F58D4">
              <w:rPr>
                <w:sz w:val="22"/>
                <w:szCs w:val="22"/>
              </w:rPr>
              <w:t>2 148,0</w:t>
            </w:r>
          </w:p>
        </w:tc>
        <w:tc>
          <w:tcPr>
            <w:tcW w:w="1417" w:type="dxa"/>
            <w:vAlign w:val="bottom"/>
          </w:tcPr>
          <w:p w:rsidR="006D5549" w:rsidRPr="008F58D4" w:rsidRDefault="006D5549" w:rsidP="00746A87">
            <w:pPr>
              <w:jc w:val="center"/>
            </w:pPr>
            <w:r w:rsidRPr="008F58D4">
              <w:rPr>
                <w:sz w:val="22"/>
                <w:szCs w:val="22"/>
              </w:rPr>
              <w:t>2 475,5</w:t>
            </w:r>
          </w:p>
        </w:tc>
      </w:tr>
      <w:tr w:rsidR="006D5549" w:rsidRPr="008103B6" w:rsidTr="008F58D4">
        <w:trPr>
          <w:trHeight w:val="407"/>
        </w:trPr>
        <w:tc>
          <w:tcPr>
            <w:tcW w:w="2868" w:type="dxa"/>
          </w:tcPr>
          <w:p w:rsidR="006D5549" w:rsidRPr="008F58D4" w:rsidRDefault="006D5549" w:rsidP="008F58D4">
            <w:pPr>
              <w:pStyle w:val="Default"/>
              <w:widowControl w:val="0"/>
              <w:ind w:left="-108"/>
              <w:rPr>
                <w:sz w:val="22"/>
                <w:szCs w:val="22"/>
              </w:rPr>
            </w:pPr>
            <w:proofErr w:type="spellStart"/>
            <w:r w:rsidRPr="008F58D4">
              <w:rPr>
                <w:sz w:val="22"/>
                <w:szCs w:val="22"/>
              </w:rPr>
              <w:t>Новокулевский</w:t>
            </w:r>
            <w:proofErr w:type="spellEnd"/>
          </w:p>
        </w:tc>
        <w:tc>
          <w:tcPr>
            <w:tcW w:w="1669" w:type="dxa"/>
            <w:vAlign w:val="bottom"/>
          </w:tcPr>
          <w:p w:rsidR="006D5549" w:rsidRPr="008F58D4" w:rsidRDefault="006D5549" w:rsidP="00D91103">
            <w:pPr>
              <w:jc w:val="center"/>
            </w:pPr>
            <w:r w:rsidRPr="008F58D4">
              <w:rPr>
                <w:sz w:val="22"/>
                <w:szCs w:val="22"/>
              </w:rPr>
              <w:t>862,5</w:t>
            </w:r>
          </w:p>
        </w:tc>
        <w:tc>
          <w:tcPr>
            <w:tcW w:w="1559" w:type="dxa"/>
            <w:vAlign w:val="bottom"/>
          </w:tcPr>
          <w:p w:rsidR="006D5549" w:rsidRPr="008F58D4" w:rsidRDefault="006D5549" w:rsidP="00D91103">
            <w:pPr>
              <w:jc w:val="center"/>
            </w:pPr>
            <w:r w:rsidRPr="008F58D4">
              <w:rPr>
                <w:sz w:val="22"/>
                <w:szCs w:val="22"/>
              </w:rPr>
              <w:t>895,3</w:t>
            </w:r>
          </w:p>
        </w:tc>
        <w:tc>
          <w:tcPr>
            <w:tcW w:w="993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103,8</w:t>
            </w:r>
          </w:p>
        </w:tc>
        <w:tc>
          <w:tcPr>
            <w:tcW w:w="1701" w:type="dxa"/>
            <w:vAlign w:val="bottom"/>
          </w:tcPr>
          <w:p w:rsidR="006D5549" w:rsidRPr="008F58D4" w:rsidRDefault="006D5549" w:rsidP="0085479F">
            <w:pPr>
              <w:jc w:val="center"/>
            </w:pPr>
            <w:r w:rsidRPr="008F58D4">
              <w:rPr>
                <w:sz w:val="22"/>
                <w:szCs w:val="22"/>
              </w:rPr>
              <w:t>4 351,8</w:t>
            </w:r>
          </w:p>
        </w:tc>
        <w:tc>
          <w:tcPr>
            <w:tcW w:w="1417" w:type="dxa"/>
            <w:vAlign w:val="bottom"/>
          </w:tcPr>
          <w:p w:rsidR="006D5549" w:rsidRPr="008F58D4" w:rsidRDefault="006D5549" w:rsidP="00746A87">
            <w:pPr>
              <w:jc w:val="center"/>
            </w:pPr>
            <w:r w:rsidRPr="008F58D4">
              <w:rPr>
                <w:sz w:val="22"/>
                <w:szCs w:val="22"/>
              </w:rPr>
              <w:t>5 247,1</w:t>
            </w:r>
          </w:p>
        </w:tc>
      </w:tr>
      <w:tr w:rsidR="006D5549" w:rsidRPr="008103B6" w:rsidTr="008F58D4">
        <w:trPr>
          <w:trHeight w:val="422"/>
        </w:trPr>
        <w:tc>
          <w:tcPr>
            <w:tcW w:w="2868" w:type="dxa"/>
          </w:tcPr>
          <w:p w:rsidR="006D5549" w:rsidRPr="008F58D4" w:rsidRDefault="006D5549" w:rsidP="008F58D4">
            <w:pPr>
              <w:pStyle w:val="Default"/>
              <w:widowControl w:val="0"/>
              <w:ind w:left="-108"/>
              <w:rPr>
                <w:sz w:val="22"/>
                <w:szCs w:val="22"/>
              </w:rPr>
            </w:pPr>
            <w:proofErr w:type="spellStart"/>
            <w:r w:rsidRPr="008F58D4">
              <w:rPr>
                <w:sz w:val="22"/>
                <w:szCs w:val="22"/>
              </w:rPr>
              <w:t>Новосубаевский</w:t>
            </w:r>
            <w:proofErr w:type="spellEnd"/>
          </w:p>
        </w:tc>
        <w:tc>
          <w:tcPr>
            <w:tcW w:w="1669" w:type="dxa"/>
            <w:vAlign w:val="bottom"/>
          </w:tcPr>
          <w:p w:rsidR="006D5549" w:rsidRPr="008F58D4" w:rsidRDefault="006D5549" w:rsidP="00D91103">
            <w:pPr>
              <w:jc w:val="center"/>
            </w:pPr>
            <w:r w:rsidRPr="008F58D4">
              <w:rPr>
                <w:sz w:val="22"/>
                <w:szCs w:val="22"/>
              </w:rPr>
              <w:t>305,0</w:t>
            </w:r>
          </w:p>
        </w:tc>
        <w:tc>
          <w:tcPr>
            <w:tcW w:w="1559" w:type="dxa"/>
            <w:vAlign w:val="bottom"/>
          </w:tcPr>
          <w:p w:rsidR="006D5549" w:rsidRPr="008F58D4" w:rsidRDefault="006D5549" w:rsidP="00D91103">
            <w:pPr>
              <w:jc w:val="center"/>
            </w:pPr>
            <w:r w:rsidRPr="008F58D4">
              <w:rPr>
                <w:sz w:val="22"/>
                <w:szCs w:val="22"/>
              </w:rPr>
              <w:t>328,6</w:t>
            </w:r>
          </w:p>
        </w:tc>
        <w:tc>
          <w:tcPr>
            <w:tcW w:w="993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107,7</w:t>
            </w:r>
          </w:p>
        </w:tc>
        <w:tc>
          <w:tcPr>
            <w:tcW w:w="1701" w:type="dxa"/>
            <w:vAlign w:val="bottom"/>
          </w:tcPr>
          <w:p w:rsidR="006D5549" w:rsidRPr="008F58D4" w:rsidRDefault="006D5549" w:rsidP="0085479F">
            <w:pPr>
              <w:jc w:val="center"/>
            </w:pPr>
            <w:r w:rsidRPr="008F58D4">
              <w:rPr>
                <w:sz w:val="22"/>
                <w:szCs w:val="22"/>
              </w:rPr>
              <w:t>2 198,1</w:t>
            </w:r>
          </w:p>
        </w:tc>
        <w:tc>
          <w:tcPr>
            <w:tcW w:w="1417" w:type="dxa"/>
            <w:vAlign w:val="bottom"/>
          </w:tcPr>
          <w:p w:rsidR="006D5549" w:rsidRPr="008F58D4" w:rsidRDefault="006D5549" w:rsidP="00746A87">
            <w:pPr>
              <w:jc w:val="center"/>
            </w:pPr>
            <w:r w:rsidRPr="008F58D4">
              <w:rPr>
                <w:sz w:val="22"/>
                <w:szCs w:val="22"/>
              </w:rPr>
              <w:t>2 526,7</w:t>
            </w:r>
          </w:p>
        </w:tc>
      </w:tr>
      <w:tr w:rsidR="006D5549" w:rsidRPr="008103B6" w:rsidTr="008F58D4">
        <w:trPr>
          <w:trHeight w:val="378"/>
        </w:trPr>
        <w:tc>
          <w:tcPr>
            <w:tcW w:w="2868" w:type="dxa"/>
          </w:tcPr>
          <w:p w:rsidR="006D5549" w:rsidRPr="008F58D4" w:rsidRDefault="006D5549" w:rsidP="008F58D4">
            <w:pPr>
              <w:pStyle w:val="Default"/>
              <w:widowControl w:val="0"/>
              <w:ind w:left="-108"/>
              <w:rPr>
                <w:sz w:val="22"/>
                <w:szCs w:val="22"/>
              </w:rPr>
            </w:pPr>
            <w:r w:rsidRPr="008F58D4">
              <w:rPr>
                <w:sz w:val="22"/>
                <w:szCs w:val="22"/>
              </w:rPr>
              <w:t>Павловский</w:t>
            </w:r>
          </w:p>
        </w:tc>
        <w:tc>
          <w:tcPr>
            <w:tcW w:w="1669" w:type="dxa"/>
            <w:vAlign w:val="bottom"/>
          </w:tcPr>
          <w:p w:rsidR="006D5549" w:rsidRPr="008F58D4" w:rsidRDefault="006D5549" w:rsidP="00D91103">
            <w:pPr>
              <w:jc w:val="center"/>
            </w:pPr>
            <w:r w:rsidRPr="008F58D4">
              <w:rPr>
                <w:sz w:val="22"/>
                <w:szCs w:val="22"/>
              </w:rPr>
              <w:t>2 070,0</w:t>
            </w:r>
          </w:p>
        </w:tc>
        <w:tc>
          <w:tcPr>
            <w:tcW w:w="1559" w:type="dxa"/>
            <w:vAlign w:val="bottom"/>
          </w:tcPr>
          <w:p w:rsidR="006D5549" w:rsidRPr="008F58D4" w:rsidRDefault="006D5549" w:rsidP="00D91103">
            <w:pPr>
              <w:jc w:val="center"/>
            </w:pPr>
            <w:r w:rsidRPr="008F58D4">
              <w:rPr>
                <w:sz w:val="22"/>
                <w:szCs w:val="22"/>
              </w:rPr>
              <w:t>2 201,8</w:t>
            </w:r>
          </w:p>
        </w:tc>
        <w:tc>
          <w:tcPr>
            <w:tcW w:w="993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106,4</w:t>
            </w:r>
          </w:p>
        </w:tc>
        <w:tc>
          <w:tcPr>
            <w:tcW w:w="1701" w:type="dxa"/>
            <w:vAlign w:val="bottom"/>
          </w:tcPr>
          <w:p w:rsidR="006D5549" w:rsidRPr="008F58D4" w:rsidRDefault="006D5549" w:rsidP="0085479F">
            <w:pPr>
              <w:jc w:val="center"/>
            </w:pPr>
            <w:r w:rsidRPr="008F58D4">
              <w:rPr>
                <w:sz w:val="22"/>
                <w:szCs w:val="22"/>
              </w:rPr>
              <w:t>5 853,1</w:t>
            </w:r>
          </w:p>
        </w:tc>
        <w:tc>
          <w:tcPr>
            <w:tcW w:w="1417" w:type="dxa"/>
            <w:vAlign w:val="bottom"/>
          </w:tcPr>
          <w:p w:rsidR="006D5549" w:rsidRPr="008F58D4" w:rsidRDefault="006D5549" w:rsidP="00746A87">
            <w:pPr>
              <w:jc w:val="center"/>
            </w:pPr>
            <w:r w:rsidRPr="008F58D4">
              <w:rPr>
                <w:sz w:val="22"/>
                <w:szCs w:val="22"/>
              </w:rPr>
              <w:t>8 054,9</w:t>
            </w:r>
          </w:p>
        </w:tc>
      </w:tr>
      <w:tr w:rsidR="006D5549" w:rsidRPr="008103B6" w:rsidTr="008F58D4">
        <w:trPr>
          <w:trHeight w:val="345"/>
        </w:trPr>
        <w:tc>
          <w:tcPr>
            <w:tcW w:w="2868" w:type="dxa"/>
          </w:tcPr>
          <w:p w:rsidR="006D5549" w:rsidRPr="008F58D4" w:rsidRDefault="006D5549" w:rsidP="008F58D4">
            <w:pPr>
              <w:pStyle w:val="Default"/>
              <w:widowControl w:val="0"/>
              <w:ind w:left="-108"/>
              <w:rPr>
                <w:sz w:val="22"/>
                <w:szCs w:val="22"/>
              </w:rPr>
            </w:pPr>
            <w:r w:rsidRPr="008F58D4">
              <w:rPr>
                <w:sz w:val="22"/>
                <w:szCs w:val="22"/>
              </w:rPr>
              <w:t>Первомайский</w:t>
            </w:r>
          </w:p>
        </w:tc>
        <w:tc>
          <w:tcPr>
            <w:tcW w:w="1669" w:type="dxa"/>
            <w:vAlign w:val="bottom"/>
          </w:tcPr>
          <w:p w:rsidR="006D5549" w:rsidRPr="008F58D4" w:rsidRDefault="006D5549" w:rsidP="00D91103">
            <w:pPr>
              <w:jc w:val="center"/>
            </w:pPr>
            <w:r w:rsidRPr="008F58D4">
              <w:rPr>
                <w:sz w:val="22"/>
                <w:szCs w:val="22"/>
              </w:rPr>
              <w:t>74,4</w:t>
            </w:r>
          </w:p>
        </w:tc>
        <w:tc>
          <w:tcPr>
            <w:tcW w:w="1559" w:type="dxa"/>
            <w:vAlign w:val="bottom"/>
          </w:tcPr>
          <w:p w:rsidR="006D5549" w:rsidRPr="008F58D4" w:rsidRDefault="006D5549" w:rsidP="00D91103">
            <w:pPr>
              <w:jc w:val="center"/>
            </w:pPr>
            <w:r w:rsidRPr="008F58D4">
              <w:rPr>
                <w:sz w:val="22"/>
                <w:szCs w:val="22"/>
              </w:rPr>
              <w:t>74,8</w:t>
            </w:r>
          </w:p>
        </w:tc>
        <w:tc>
          <w:tcPr>
            <w:tcW w:w="993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100,5</w:t>
            </w:r>
          </w:p>
        </w:tc>
        <w:tc>
          <w:tcPr>
            <w:tcW w:w="1701" w:type="dxa"/>
            <w:vAlign w:val="bottom"/>
          </w:tcPr>
          <w:p w:rsidR="006D5549" w:rsidRPr="008F58D4" w:rsidRDefault="006D5549" w:rsidP="0085479F">
            <w:pPr>
              <w:jc w:val="center"/>
            </w:pPr>
            <w:r w:rsidRPr="008F58D4">
              <w:rPr>
                <w:sz w:val="22"/>
                <w:szCs w:val="22"/>
              </w:rPr>
              <w:t>2 745,0</w:t>
            </w:r>
          </w:p>
        </w:tc>
        <w:tc>
          <w:tcPr>
            <w:tcW w:w="1417" w:type="dxa"/>
            <w:vAlign w:val="bottom"/>
          </w:tcPr>
          <w:p w:rsidR="006D5549" w:rsidRPr="008F58D4" w:rsidRDefault="006D5549" w:rsidP="00746A87">
            <w:pPr>
              <w:jc w:val="center"/>
            </w:pPr>
            <w:r w:rsidRPr="008F58D4">
              <w:rPr>
                <w:sz w:val="22"/>
                <w:szCs w:val="22"/>
              </w:rPr>
              <w:t>2 819,8</w:t>
            </w:r>
          </w:p>
        </w:tc>
      </w:tr>
      <w:tr w:rsidR="006D5549" w:rsidRPr="008103B6" w:rsidTr="008F58D4">
        <w:trPr>
          <w:trHeight w:val="355"/>
        </w:trPr>
        <w:tc>
          <w:tcPr>
            <w:tcW w:w="2868" w:type="dxa"/>
          </w:tcPr>
          <w:p w:rsidR="006D5549" w:rsidRPr="008F58D4" w:rsidRDefault="006D5549" w:rsidP="008F58D4">
            <w:pPr>
              <w:pStyle w:val="Default"/>
              <w:widowControl w:val="0"/>
              <w:ind w:left="-108"/>
              <w:rPr>
                <w:sz w:val="22"/>
                <w:szCs w:val="22"/>
              </w:rPr>
            </w:pPr>
            <w:proofErr w:type="spellStart"/>
            <w:r w:rsidRPr="008F58D4">
              <w:rPr>
                <w:sz w:val="22"/>
                <w:szCs w:val="22"/>
              </w:rPr>
              <w:t>Сарвинский</w:t>
            </w:r>
            <w:proofErr w:type="spellEnd"/>
          </w:p>
        </w:tc>
        <w:tc>
          <w:tcPr>
            <w:tcW w:w="1669" w:type="dxa"/>
            <w:vAlign w:val="bottom"/>
          </w:tcPr>
          <w:p w:rsidR="006D5549" w:rsidRPr="008F58D4" w:rsidRDefault="006D5549" w:rsidP="00D91103">
            <w:pPr>
              <w:jc w:val="center"/>
            </w:pPr>
            <w:r w:rsidRPr="008F58D4">
              <w:rPr>
                <w:sz w:val="22"/>
                <w:szCs w:val="22"/>
              </w:rPr>
              <w:t>99,8</w:t>
            </w:r>
          </w:p>
        </w:tc>
        <w:tc>
          <w:tcPr>
            <w:tcW w:w="1559" w:type="dxa"/>
            <w:vAlign w:val="bottom"/>
          </w:tcPr>
          <w:p w:rsidR="006D5549" w:rsidRPr="008F58D4" w:rsidRDefault="006D5549" w:rsidP="00D91103">
            <w:pPr>
              <w:jc w:val="center"/>
            </w:pPr>
            <w:r w:rsidRPr="008F58D4">
              <w:rPr>
                <w:sz w:val="22"/>
                <w:szCs w:val="22"/>
              </w:rPr>
              <w:t>108,3</w:t>
            </w:r>
          </w:p>
        </w:tc>
        <w:tc>
          <w:tcPr>
            <w:tcW w:w="993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108,5</w:t>
            </w:r>
          </w:p>
        </w:tc>
        <w:tc>
          <w:tcPr>
            <w:tcW w:w="1701" w:type="dxa"/>
            <w:vAlign w:val="bottom"/>
          </w:tcPr>
          <w:p w:rsidR="006D5549" w:rsidRPr="008F58D4" w:rsidRDefault="006D5549" w:rsidP="0085479F">
            <w:pPr>
              <w:jc w:val="center"/>
            </w:pPr>
            <w:r w:rsidRPr="008F58D4">
              <w:rPr>
                <w:sz w:val="22"/>
                <w:szCs w:val="22"/>
              </w:rPr>
              <w:t>2 805,9</w:t>
            </w:r>
          </w:p>
        </w:tc>
        <w:tc>
          <w:tcPr>
            <w:tcW w:w="1417" w:type="dxa"/>
            <w:vAlign w:val="bottom"/>
          </w:tcPr>
          <w:p w:rsidR="006D5549" w:rsidRPr="008F58D4" w:rsidRDefault="006D5549" w:rsidP="00746A87">
            <w:pPr>
              <w:jc w:val="center"/>
            </w:pPr>
            <w:r w:rsidRPr="008F58D4">
              <w:rPr>
                <w:sz w:val="22"/>
                <w:szCs w:val="22"/>
              </w:rPr>
              <w:t>2 914,2</w:t>
            </w:r>
          </w:p>
        </w:tc>
      </w:tr>
      <w:tr w:rsidR="006D5549" w:rsidRPr="008103B6" w:rsidTr="008F58D4">
        <w:trPr>
          <w:trHeight w:val="407"/>
        </w:trPr>
        <w:tc>
          <w:tcPr>
            <w:tcW w:w="2868" w:type="dxa"/>
          </w:tcPr>
          <w:p w:rsidR="006D5549" w:rsidRPr="008F58D4" w:rsidRDefault="006D5549" w:rsidP="008F58D4">
            <w:pPr>
              <w:ind w:left="-108"/>
            </w:pPr>
            <w:proofErr w:type="spellStart"/>
            <w:r w:rsidRPr="008F58D4">
              <w:rPr>
                <w:sz w:val="22"/>
                <w:szCs w:val="22"/>
              </w:rPr>
              <w:t>Старобедеевский</w:t>
            </w:r>
            <w:proofErr w:type="spellEnd"/>
          </w:p>
        </w:tc>
        <w:tc>
          <w:tcPr>
            <w:tcW w:w="1669" w:type="dxa"/>
            <w:vAlign w:val="bottom"/>
          </w:tcPr>
          <w:p w:rsidR="006D5549" w:rsidRPr="008F58D4" w:rsidRDefault="006D5549" w:rsidP="00D91103">
            <w:pPr>
              <w:jc w:val="center"/>
            </w:pPr>
            <w:r w:rsidRPr="008F58D4">
              <w:rPr>
                <w:sz w:val="22"/>
                <w:szCs w:val="22"/>
              </w:rPr>
              <w:t>241,2</w:t>
            </w:r>
          </w:p>
        </w:tc>
        <w:tc>
          <w:tcPr>
            <w:tcW w:w="1559" w:type="dxa"/>
            <w:vAlign w:val="bottom"/>
          </w:tcPr>
          <w:p w:rsidR="006D5549" w:rsidRPr="008F58D4" w:rsidRDefault="006D5549" w:rsidP="00D91103">
            <w:pPr>
              <w:jc w:val="center"/>
            </w:pPr>
            <w:r w:rsidRPr="008F58D4">
              <w:rPr>
                <w:sz w:val="22"/>
                <w:szCs w:val="22"/>
              </w:rPr>
              <w:t>245,3</w:t>
            </w:r>
          </w:p>
        </w:tc>
        <w:tc>
          <w:tcPr>
            <w:tcW w:w="993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101,7</w:t>
            </w:r>
          </w:p>
        </w:tc>
        <w:tc>
          <w:tcPr>
            <w:tcW w:w="1701" w:type="dxa"/>
            <w:vAlign w:val="bottom"/>
          </w:tcPr>
          <w:p w:rsidR="006D5549" w:rsidRPr="008F58D4" w:rsidRDefault="006D5549" w:rsidP="0085479F">
            <w:pPr>
              <w:jc w:val="center"/>
            </w:pPr>
            <w:r w:rsidRPr="008F58D4">
              <w:rPr>
                <w:sz w:val="22"/>
                <w:szCs w:val="22"/>
              </w:rPr>
              <w:t>2 362,3</w:t>
            </w:r>
          </w:p>
        </w:tc>
        <w:tc>
          <w:tcPr>
            <w:tcW w:w="1417" w:type="dxa"/>
            <w:vAlign w:val="bottom"/>
          </w:tcPr>
          <w:p w:rsidR="006D5549" w:rsidRPr="008F58D4" w:rsidRDefault="006D5549" w:rsidP="00746A87">
            <w:pPr>
              <w:jc w:val="center"/>
            </w:pPr>
            <w:r w:rsidRPr="008F58D4">
              <w:rPr>
                <w:sz w:val="22"/>
                <w:szCs w:val="22"/>
              </w:rPr>
              <w:t>2 607,6</w:t>
            </w:r>
          </w:p>
        </w:tc>
      </w:tr>
      <w:tr w:rsidR="006D5549" w:rsidRPr="008103B6" w:rsidTr="008F58D4">
        <w:trPr>
          <w:trHeight w:val="422"/>
        </w:trPr>
        <w:tc>
          <w:tcPr>
            <w:tcW w:w="2868" w:type="dxa"/>
          </w:tcPr>
          <w:p w:rsidR="006D5549" w:rsidRPr="008F58D4" w:rsidRDefault="006D5549" w:rsidP="008F58D4">
            <w:pPr>
              <w:pStyle w:val="Default"/>
              <w:widowControl w:val="0"/>
              <w:ind w:left="-108"/>
              <w:rPr>
                <w:sz w:val="22"/>
                <w:szCs w:val="22"/>
              </w:rPr>
            </w:pPr>
            <w:proofErr w:type="spellStart"/>
            <w:r w:rsidRPr="008F58D4">
              <w:rPr>
                <w:sz w:val="22"/>
                <w:szCs w:val="22"/>
              </w:rPr>
              <w:t>Староисаевский</w:t>
            </w:r>
            <w:proofErr w:type="spellEnd"/>
          </w:p>
        </w:tc>
        <w:tc>
          <w:tcPr>
            <w:tcW w:w="1669" w:type="dxa"/>
            <w:vAlign w:val="bottom"/>
          </w:tcPr>
          <w:p w:rsidR="006D5549" w:rsidRPr="008F58D4" w:rsidRDefault="006D5549" w:rsidP="00D91103">
            <w:pPr>
              <w:jc w:val="center"/>
            </w:pPr>
            <w:r w:rsidRPr="008F58D4">
              <w:rPr>
                <w:sz w:val="22"/>
                <w:szCs w:val="22"/>
              </w:rPr>
              <w:t>524,3</w:t>
            </w:r>
          </w:p>
        </w:tc>
        <w:tc>
          <w:tcPr>
            <w:tcW w:w="1559" w:type="dxa"/>
            <w:vAlign w:val="bottom"/>
          </w:tcPr>
          <w:p w:rsidR="006D5549" w:rsidRPr="008F58D4" w:rsidRDefault="006D5549" w:rsidP="00D91103">
            <w:pPr>
              <w:jc w:val="center"/>
            </w:pPr>
            <w:r w:rsidRPr="008F58D4">
              <w:rPr>
                <w:sz w:val="22"/>
                <w:szCs w:val="22"/>
              </w:rPr>
              <w:t>566,0</w:t>
            </w:r>
          </w:p>
        </w:tc>
        <w:tc>
          <w:tcPr>
            <w:tcW w:w="993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108,0</w:t>
            </w:r>
          </w:p>
        </w:tc>
        <w:tc>
          <w:tcPr>
            <w:tcW w:w="1701" w:type="dxa"/>
            <w:vAlign w:val="bottom"/>
          </w:tcPr>
          <w:p w:rsidR="006D5549" w:rsidRPr="008F58D4" w:rsidRDefault="006D5549" w:rsidP="0085479F">
            <w:pPr>
              <w:jc w:val="center"/>
            </w:pPr>
            <w:r w:rsidRPr="008F58D4">
              <w:rPr>
                <w:sz w:val="22"/>
                <w:szCs w:val="22"/>
              </w:rPr>
              <w:t>2 510,7</w:t>
            </w:r>
          </w:p>
        </w:tc>
        <w:tc>
          <w:tcPr>
            <w:tcW w:w="1417" w:type="dxa"/>
            <w:vAlign w:val="bottom"/>
          </w:tcPr>
          <w:p w:rsidR="006D5549" w:rsidRPr="008F58D4" w:rsidRDefault="006D5549" w:rsidP="00746A87">
            <w:pPr>
              <w:jc w:val="center"/>
            </w:pPr>
            <w:r w:rsidRPr="008F58D4">
              <w:rPr>
                <w:sz w:val="22"/>
                <w:szCs w:val="22"/>
              </w:rPr>
              <w:t>3 076,7</w:t>
            </w:r>
          </w:p>
        </w:tc>
      </w:tr>
      <w:tr w:rsidR="006D5549" w:rsidRPr="008103B6" w:rsidTr="008F58D4">
        <w:trPr>
          <w:trHeight w:val="286"/>
        </w:trPr>
        <w:tc>
          <w:tcPr>
            <w:tcW w:w="2868" w:type="dxa"/>
            <w:vAlign w:val="center"/>
          </w:tcPr>
          <w:p w:rsidR="006D5549" w:rsidRPr="00D91103" w:rsidRDefault="006D5549" w:rsidP="00D91103">
            <w:pPr>
              <w:pStyle w:val="Default"/>
              <w:widowControl w:val="0"/>
              <w:ind w:left="-108"/>
              <w:jc w:val="center"/>
              <w:rPr>
                <w:b/>
                <w:sz w:val="22"/>
                <w:szCs w:val="22"/>
              </w:rPr>
            </w:pPr>
            <w:r w:rsidRPr="00D91103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669" w:type="dxa"/>
            <w:vAlign w:val="center"/>
          </w:tcPr>
          <w:p w:rsidR="006D5549" w:rsidRPr="00D91103" w:rsidRDefault="006D5549" w:rsidP="00D91103">
            <w:pPr>
              <w:jc w:val="center"/>
              <w:rPr>
                <w:b/>
                <w:bCs/>
              </w:rPr>
            </w:pPr>
            <w:r w:rsidRPr="00D91103">
              <w:rPr>
                <w:b/>
                <w:bCs/>
                <w:sz w:val="22"/>
                <w:szCs w:val="22"/>
              </w:rPr>
              <w:t>12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D91103">
              <w:rPr>
                <w:b/>
                <w:bCs/>
                <w:sz w:val="22"/>
                <w:szCs w:val="22"/>
              </w:rPr>
              <w:t>136,8</w:t>
            </w:r>
          </w:p>
        </w:tc>
        <w:tc>
          <w:tcPr>
            <w:tcW w:w="1559" w:type="dxa"/>
            <w:vAlign w:val="center"/>
          </w:tcPr>
          <w:p w:rsidR="006D5549" w:rsidRPr="00D91103" w:rsidRDefault="006D5549" w:rsidP="00D91103">
            <w:pPr>
              <w:jc w:val="center"/>
              <w:rPr>
                <w:b/>
                <w:bCs/>
              </w:rPr>
            </w:pPr>
            <w:r w:rsidRPr="00D91103">
              <w:rPr>
                <w:b/>
                <w:bCs/>
                <w:sz w:val="22"/>
                <w:szCs w:val="22"/>
              </w:rPr>
              <w:t>12624,3</w:t>
            </w:r>
          </w:p>
        </w:tc>
        <w:tc>
          <w:tcPr>
            <w:tcW w:w="993" w:type="dxa"/>
            <w:vAlign w:val="center"/>
          </w:tcPr>
          <w:p w:rsidR="006D5549" w:rsidRPr="00D91103" w:rsidRDefault="006D5549" w:rsidP="004A4E45">
            <w:pPr>
              <w:jc w:val="center"/>
              <w:rPr>
                <w:b/>
                <w:bCs/>
              </w:rPr>
            </w:pPr>
            <w:r w:rsidRPr="00D91103">
              <w:rPr>
                <w:b/>
                <w:bCs/>
                <w:sz w:val="22"/>
                <w:szCs w:val="22"/>
              </w:rPr>
              <w:t>104,0</w:t>
            </w:r>
          </w:p>
        </w:tc>
        <w:tc>
          <w:tcPr>
            <w:tcW w:w="1701" w:type="dxa"/>
            <w:vAlign w:val="bottom"/>
          </w:tcPr>
          <w:p w:rsidR="006D5549" w:rsidRPr="00D91103" w:rsidRDefault="006D5549" w:rsidP="0085479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45 389,6</w:t>
            </w:r>
          </w:p>
        </w:tc>
        <w:tc>
          <w:tcPr>
            <w:tcW w:w="1417" w:type="dxa"/>
            <w:vAlign w:val="bottom"/>
          </w:tcPr>
          <w:p w:rsidR="006D5549" w:rsidRPr="00D91103" w:rsidRDefault="006D5549" w:rsidP="00746A8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58 013,9</w:t>
            </w:r>
          </w:p>
        </w:tc>
      </w:tr>
    </w:tbl>
    <w:p w:rsidR="006D5549" w:rsidRDefault="006D5549" w:rsidP="00967C49">
      <w:pPr>
        <w:pStyle w:val="Default"/>
        <w:widowControl w:val="0"/>
        <w:jc w:val="both"/>
        <w:rPr>
          <w:b/>
          <w:sz w:val="25"/>
          <w:szCs w:val="25"/>
        </w:rPr>
      </w:pPr>
      <w:r>
        <w:rPr>
          <w:i/>
          <w:sz w:val="25"/>
          <w:szCs w:val="25"/>
        </w:rPr>
        <w:tab/>
      </w:r>
      <w:r>
        <w:rPr>
          <w:i/>
          <w:sz w:val="25"/>
          <w:szCs w:val="25"/>
        </w:rPr>
        <w:tab/>
      </w:r>
      <w:r>
        <w:rPr>
          <w:i/>
          <w:sz w:val="25"/>
          <w:szCs w:val="25"/>
        </w:rPr>
        <w:tab/>
      </w:r>
      <w:r>
        <w:rPr>
          <w:i/>
          <w:sz w:val="25"/>
          <w:szCs w:val="25"/>
        </w:rPr>
        <w:tab/>
      </w:r>
      <w:r>
        <w:rPr>
          <w:i/>
          <w:sz w:val="25"/>
          <w:szCs w:val="25"/>
        </w:rPr>
        <w:tab/>
      </w:r>
      <w:r>
        <w:rPr>
          <w:i/>
          <w:sz w:val="25"/>
          <w:szCs w:val="25"/>
        </w:rPr>
        <w:tab/>
        <w:t xml:space="preserve">           </w:t>
      </w:r>
    </w:p>
    <w:p w:rsidR="00EA3565" w:rsidRDefault="008F58D4" w:rsidP="006705EF">
      <w:pPr>
        <w:pStyle w:val="Default"/>
        <w:widowControl w:val="0"/>
        <w:ind w:left="6372" w:firstLine="708"/>
        <w:jc w:val="both"/>
        <w:rPr>
          <w:b/>
          <w:color w:val="FF0000"/>
          <w:sz w:val="10"/>
          <w:szCs w:val="10"/>
        </w:rPr>
      </w:pPr>
      <w:r>
        <w:rPr>
          <w:rStyle w:val="highlight"/>
          <w:i/>
          <w:sz w:val="25"/>
          <w:szCs w:val="25"/>
        </w:rPr>
        <w:t xml:space="preserve">       П</w:t>
      </w:r>
      <w:r w:rsidR="00EA3565" w:rsidRPr="00910485">
        <w:rPr>
          <w:rStyle w:val="highlight"/>
          <w:i/>
          <w:sz w:val="25"/>
          <w:szCs w:val="25"/>
        </w:rPr>
        <w:t>риложени</w:t>
      </w:r>
      <w:r w:rsidR="00EA3565">
        <w:rPr>
          <w:rStyle w:val="highlight"/>
          <w:i/>
          <w:sz w:val="25"/>
          <w:szCs w:val="25"/>
        </w:rPr>
        <w:t>е</w:t>
      </w:r>
      <w:r w:rsidR="00EA3565" w:rsidRPr="00910485">
        <w:rPr>
          <w:rStyle w:val="highlight"/>
          <w:i/>
          <w:sz w:val="25"/>
          <w:szCs w:val="25"/>
        </w:rPr>
        <w:t xml:space="preserve"> №3</w:t>
      </w:r>
    </w:p>
    <w:p w:rsidR="00EA3565" w:rsidRPr="00E022E1" w:rsidRDefault="00EA3565" w:rsidP="00EA3565">
      <w:pPr>
        <w:widowControl w:val="0"/>
        <w:jc w:val="center"/>
        <w:rPr>
          <w:b/>
          <w:color w:val="FF0000"/>
          <w:sz w:val="10"/>
          <w:szCs w:val="10"/>
        </w:rPr>
      </w:pPr>
    </w:p>
    <w:p w:rsidR="00EA3565" w:rsidRPr="007507D5" w:rsidRDefault="00EA3565" w:rsidP="00EA3565">
      <w:pPr>
        <w:widowControl w:val="0"/>
        <w:jc w:val="center"/>
        <w:rPr>
          <w:sz w:val="25"/>
          <w:szCs w:val="25"/>
        </w:rPr>
      </w:pPr>
      <w:r w:rsidRPr="005D439A">
        <w:rPr>
          <w:b/>
          <w:sz w:val="25"/>
          <w:szCs w:val="25"/>
        </w:rPr>
        <w:t>Анализ безвозмездных поступлений  в консолидированный бюджет района</w:t>
      </w:r>
      <w:r w:rsidR="00D670C2">
        <w:rPr>
          <w:b/>
          <w:sz w:val="25"/>
          <w:szCs w:val="25"/>
        </w:rPr>
        <w:t xml:space="preserve">          </w:t>
      </w:r>
      <w:r>
        <w:rPr>
          <w:b/>
          <w:sz w:val="25"/>
          <w:szCs w:val="25"/>
        </w:rPr>
        <w:t xml:space="preserve"> </w:t>
      </w:r>
      <w:r w:rsidR="00D670C2">
        <w:rPr>
          <w:b/>
          <w:sz w:val="25"/>
          <w:szCs w:val="25"/>
        </w:rPr>
        <w:t>в 2015 году</w:t>
      </w:r>
      <w:r w:rsidR="006705EF">
        <w:rPr>
          <w:b/>
          <w:sz w:val="25"/>
          <w:szCs w:val="25"/>
        </w:rPr>
        <w:t xml:space="preserve"> </w:t>
      </w:r>
      <w:r w:rsidRPr="007507D5">
        <w:rPr>
          <w:sz w:val="25"/>
          <w:szCs w:val="25"/>
        </w:rPr>
        <w:t>(без учета внутренних оборотов)</w:t>
      </w:r>
    </w:p>
    <w:p w:rsidR="00EA3565" w:rsidRPr="00AF2A53" w:rsidRDefault="00EA3565" w:rsidP="00EA3565">
      <w:pPr>
        <w:widowControl w:val="0"/>
        <w:jc w:val="right"/>
      </w:pPr>
      <w:r w:rsidRPr="00AF2A53">
        <w:t xml:space="preserve">   тыс</w:t>
      </w:r>
      <w:proofErr w:type="gramStart"/>
      <w:r w:rsidRPr="00AF2A53">
        <w:t>.р</w:t>
      </w:r>
      <w:proofErr w:type="gramEnd"/>
      <w:r w:rsidRPr="00AF2A53">
        <w:t>уб.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276"/>
        <w:gridCol w:w="1418"/>
        <w:gridCol w:w="1417"/>
        <w:gridCol w:w="1276"/>
        <w:gridCol w:w="1166"/>
        <w:gridCol w:w="960"/>
      </w:tblGrid>
      <w:tr w:rsidR="00EA3565" w:rsidRPr="005E51D1" w:rsidTr="00EA3565">
        <w:trPr>
          <w:trHeight w:val="898"/>
        </w:trPr>
        <w:tc>
          <w:tcPr>
            <w:tcW w:w="2694" w:type="dxa"/>
          </w:tcPr>
          <w:p w:rsidR="008F58D4" w:rsidRPr="008F58D4" w:rsidRDefault="008F58D4" w:rsidP="00EA3565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EA3565" w:rsidRPr="008F58D4" w:rsidRDefault="008F58D4" w:rsidP="00EA3565">
            <w:pPr>
              <w:widowControl w:val="0"/>
              <w:jc w:val="both"/>
              <w:rPr>
                <w:sz w:val="20"/>
                <w:szCs w:val="20"/>
                <w:highlight w:val="yellow"/>
              </w:rPr>
            </w:pPr>
            <w:r w:rsidRPr="008F58D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</w:tcPr>
          <w:p w:rsidR="00EA3565" w:rsidRPr="008F58D4" w:rsidRDefault="00EA3565" w:rsidP="00EA3565">
            <w:pPr>
              <w:widowControl w:val="0"/>
              <w:jc w:val="center"/>
              <w:rPr>
                <w:sz w:val="20"/>
                <w:szCs w:val="20"/>
              </w:rPr>
            </w:pPr>
            <w:r w:rsidRPr="008F58D4">
              <w:rPr>
                <w:sz w:val="20"/>
                <w:szCs w:val="20"/>
              </w:rPr>
              <w:t>Исполнение</w:t>
            </w:r>
          </w:p>
          <w:p w:rsidR="00EA3565" w:rsidRPr="008F58D4" w:rsidRDefault="00EA3565" w:rsidP="00EA3565">
            <w:pPr>
              <w:widowControl w:val="0"/>
              <w:jc w:val="center"/>
              <w:rPr>
                <w:sz w:val="20"/>
                <w:szCs w:val="20"/>
              </w:rPr>
            </w:pPr>
            <w:r w:rsidRPr="008F58D4">
              <w:rPr>
                <w:sz w:val="20"/>
                <w:szCs w:val="20"/>
              </w:rPr>
              <w:t>2014 год</w:t>
            </w:r>
          </w:p>
        </w:tc>
        <w:tc>
          <w:tcPr>
            <w:tcW w:w="1418" w:type="dxa"/>
          </w:tcPr>
          <w:p w:rsidR="00EA3565" w:rsidRPr="008F58D4" w:rsidRDefault="00EA3565" w:rsidP="00EA3565">
            <w:pPr>
              <w:widowControl w:val="0"/>
              <w:jc w:val="center"/>
              <w:rPr>
                <w:sz w:val="20"/>
                <w:szCs w:val="20"/>
              </w:rPr>
            </w:pPr>
            <w:r w:rsidRPr="008F58D4">
              <w:rPr>
                <w:sz w:val="20"/>
                <w:szCs w:val="20"/>
              </w:rPr>
              <w:t>Первоначальный бюджет 2015</w:t>
            </w:r>
          </w:p>
        </w:tc>
        <w:tc>
          <w:tcPr>
            <w:tcW w:w="1417" w:type="dxa"/>
          </w:tcPr>
          <w:p w:rsidR="00EA3565" w:rsidRPr="008F58D4" w:rsidRDefault="00EA3565" w:rsidP="00EA3565">
            <w:pPr>
              <w:widowControl w:val="0"/>
              <w:jc w:val="center"/>
              <w:rPr>
                <w:sz w:val="20"/>
                <w:szCs w:val="20"/>
              </w:rPr>
            </w:pPr>
            <w:r w:rsidRPr="008F58D4">
              <w:rPr>
                <w:sz w:val="20"/>
                <w:szCs w:val="20"/>
              </w:rPr>
              <w:t>Уточненный план 2015</w:t>
            </w:r>
          </w:p>
        </w:tc>
        <w:tc>
          <w:tcPr>
            <w:tcW w:w="1276" w:type="dxa"/>
          </w:tcPr>
          <w:p w:rsidR="00EA3565" w:rsidRPr="008F58D4" w:rsidRDefault="00EA3565" w:rsidP="00EA3565">
            <w:pPr>
              <w:widowControl w:val="0"/>
              <w:jc w:val="center"/>
              <w:rPr>
                <w:sz w:val="20"/>
                <w:szCs w:val="20"/>
              </w:rPr>
            </w:pPr>
            <w:r w:rsidRPr="008F58D4">
              <w:rPr>
                <w:sz w:val="20"/>
                <w:szCs w:val="20"/>
              </w:rPr>
              <w:t>Поступило</w:t>
            </w:r>
          </w:p>
          <w:p w:rsidR="00EA3565" w:rsidRPr="008F58D4" w:rsidRDefault="00EA3565" w:rsidP="00EA3565">
            <w:pPr>
              <w:widowControl w:val="0"/>
              <w:jc w:val="center"/>
              <w:rPr>
                <w:sz w:val="20"/>
                <w:szCs w:val="20"/>
              </w:rPr>
            </w:pPr>
            <w:r w:rsidRPr="008F58D4">
              <w:rPr>
                <w:sz w:val="20"/>
                <w:szCs w:val="20"/>
              </w:rPr>
              <w:t xml:space="preserve"> в 2015 году</w:t>
            </w:r>
          </w:p>
        </w:tc>
        <w:tc>
          <w:tcPr>
            <w:tcW w:w="1166" w:type="dxa"/>
          </w:tcPr>
          <w:p w:rsidR="00EA3565" w:rsidRPr="008F58D4" w:rsidRDefault="00EA3565" w:rsidP="00EA3565">
            <w:pPr>
              <w:widowControl w:val="0"/>
              <w:jc w:val="center"/>
              <w:rPr>
                <w:sz w:val="20"/>
                <w:szCs w:val="20"/>
              </w:rPr>
            </w:pPr>
            <w:r w:rsidRPr="008F58D4">
              <w:rPr>
                <w:sz w:val="20"/>
                <w:szCs w:val="20"/>
              </w:rPr>
              <w:t xml:space="preserve">% </w:t>
            </w:r>
          </w:p>
          <w:p w:rsidR="00EA3565" w:rsidRPr="008F58D4" w:rsidRDefault="00EA3565" w:rsidP="00EA3565">
            <w:pPr>
              <w:widowControl w:val="0"/>
              <w:jc w:val="center"/>
              <w:rPr>
                <w:sz w:val="20"/>
                <w:szCs w:val="20"/>
              </w:rPr>
            </w:pPr>
            <w:r w:rsidRPr="008F58D4">
              <w:rPr>
                <w:sz w:val="20"/>
                <w:szCs w:val="20"/>
              </w:rPr>
              <w:t xml:space="preserve">исполнения к </w:t>
            </w:r>
            <w:proofErr w:type="spellStart"/>
            <w:r w:rsidRPr="008F58D4">
              <w:rPr>
                <w:sz w:val="20"/>
                <w:szCs w:val="20"/>
              </w:rPr>
              <w:t>уточ</w:t>
            </w:r>
            <w:proofErr w:type="gramStart"/>
            <w:r w:rsidRPr="008F58D4">
              <w:rPr>
                <w:sz w:val="20"/>
                <w:szCs w:val="20"/>
              </w:rPr>
              <w:t>.п</w:t>
            </w:r>
            <w:proofErr w:type="gramEnd"/>
            <w:r w:rsidRPr="008F58D4">
              <w:rPr>
                <w:sz w:val="20"/>
                <w:szCs w:val="20"/>
              </w:rPr>
              <w:t>лану</w:t>
            </w:r>
            <w:proofErr w:type="spellEnd"/>
          </w:p>
        </w:tc>
        <w:tc>
          <w:tcPr>
            <w:tcW w:w="960" w:type="dxa"/>
          </w:tcPr>
          <w:p w:rsidR="00EA3565" w:rsidRPr="008F58D4" w:rsidRDefault="00EA3565" w:rsidP="00EA3565">
            <w:pPr>
              <w:widowControl w:val="0"/>
              <w:jc w:val="center"/>
              <w:rPr>
                <w:sz w:val="20"/>
                <w:szCs w:val="20"/>
              </w:rPr>
            </w:pPr>
            <w:r w:rsidRPr="008F58D4">
              <w:rPr>
                <w:sz w:val="20"/>
                <w:szCs w:val="20"/>
              </w:rPr>
              <w:t>Доля в общем объеме МБТ</w:t>
            </w:r>
          </w:p>
        </w:tc>
      </w:tr>
      <w:tr w:rsidR="00EA3565" w:rsidRPr="00123A10" w:rsidTr="00EA3565">
        <w:trPr>
          <w:trHeight w:val="401"/>
        </w:trPr>
        <w:tc>
          <w:tcPr>
            <w:tcW w:w="2694" w:type="dxa"/>
          </w:tcPr>
          <w:p w:rsidR="00EA3565" w:rsidRPr="008F58D4" w:rsidRDefault="00EA3565" w:rsidP="00EA3565">
            <w:pPr>
              <w:widowControl w:val="0"/>
              <w:rPr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Безвозмездные поступления всего, из них:</w:t>
            </w:r>
          </w:p>
        </w:tc>
        <w:tc>
          <w:tcPr>
            <w:tcW w:w="1276" w:type="dxa"/>
            <w:vAlign w:val="center"/>
          </w:tcPr>
          <w:p w:rsidR="00EA3565" w:rsidRPr="008F58D4" w:rsidRDefault="00EA3565" w:rsidP="00EA3565">
            <w:pPr>
              <w:widowControl w:val="0"/>
              <w:jc w:val="center"/>
              <w:rPr>
                <w:sz w:val="22"/>
                <w:szCs w:val="22"/>
              </w:rPr>
            </w:pPr>
            <w:r w:rsidRPr="008F58D4">
              <w:rPr>
                <w:sz w:val="22"/>
                <w:szCs w:val="22"/>
              </w:rPr>
              <w:t>379 210,5</w:t>
            </w:r>
          </w:p>
        </w:tc>
        <w:tc>
          <w:tcPr>
            <w:tcW w:w="1418" w:type="dxa"/>
            <w:vAlign w:val="center"/>
          </w:tcPr>
          <w:p w:rsidR="00EA3565" w:rsidRPr="008F58D4" w:rsidRDefault="00EA3565" w:rsidP="00EA3565">
            <w:pPr>
              <w:widowControl w:val="0"/>
              <w:jc w:val="center"/>
              <w:rPr>
                <w:sz w:val="22"/>
                <w:szCs w:val="22"/>
              </w:rPr>
            </w:pPr>
            <w:r w:rsidRPr="008F58D4">
              <w:rPr>
                <w:sz w:val="22"/>
                <w:szCs w:val="22"/>
              </w:rPr>
              <w:t>264 173,4</w:t>
            </w:r>
          </w:p>
        </w:tc>
        <w:tc>
          <w:tcPr>
            <w:tcW w:w="1417" w:type="dxa"/>
            <w:vAlign w:val="center"/>
          </w:tcPr>
          <w:p w:rsidR="00EA3565" w:rsidRPr="008F58D4" w:rsidRDefault="00EA3565" w:rsidP="00EA3565">
            <w:pPr>
              <w:widowControl w:val="0"/>
              <w:jc w:val="center"/>
              <w:rPr>
                <w:sz w:val="22"/>
                <w:szCs w:val="22"/>
              </w:rPr>
            </w:pPr>
            <w:r w:rsidRPr="008F58D4">
              <w:rPr>
                <w:sz w:val="22"/>
                <w:szCs w:val="22"/>
              </w:rPr>
              <w:t>439 423,6</w:t>
            </w:r>
          </w:p>
        </w:tc>
        <w:tc>
          <w:tcPr>
            <w:tcW w:w="1276" w:type="dxa"/>
            <w:vAlign w:val="center"/>
          </w:tcPr>
          <w:p w:rsidR="00EA3565" w:rsidRPr="008F58D4" w:rsidRDefault="00EA3565" w:rsidP="00EA3565">
            <w:pPr>
              <w:widowControl w:val="0"/>
              <w:jc w:val="center"/>
              <w:rPr>
                <w:sz w:val="22"/>
                <w:szCs w:val="22"/>
              </w:rPr>
            </w:pPr>
            <w:r w:rsidRPr="008F58D4">
              <w:rPr>
                <w:sz w:val="22"/>
                <w:szCs w:val="22"/>
              </w:rPr>
              <w:t>436 586,1</w:t>
            </w:r>
          </w:p>
        </w:tc>
        <w:tc>
          <w:tcPr>
            <w:tcW w:w="1166" w:type="dxa"/>
            <w:vAlign w:val="center"/>
          </w:tcPr>
          <w:p w:rsidR="00EA3565" w:rsidRPr="008F58D4" w:rsidRDefault="00EA3565" w:rsidP="00EA3565">
            <w:pPr>
              <w:widowControl w:val="0"/>
              <w:jc w:val="center"/>
              <w:rPr>
                <w:sz w:val="22"/>
                <w:szCs w:val="22"/>
              </w:rPr>
            </w:pPr>
            <w:r w:rsidRPr="008F58D4">
              <w:rPr>
                <w:sz w:val="22"/>
                <w:szCs w:val="22"/>
              </w:rPr>
              <w:t>99,7</w:t>
            </w:r>
          </w:p>
        </w:tc>
        <w:tc>
          <w:tcPr>
            <w:tcW w:w="960" w:type="dxa"/>
            <w:vAlign w:val="center"/>
          </w:tcPr>
          <w:p w:rsidR="00EA3565" w:rsidRPr="008F58D4" w:rsidRDefault="00EA3565" w:rsidP="00EA35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EA3565" w:rsidRPr="00123A10" w:rsidTr="00EA3565">
        <w:trPr>
          <w:trHeight w:val="401"/>
        </w:trPr>
        <w:tc>
          <w:tcPr>
            <w:tcW w:w="2694" w:type="dxa"/>
          </w:tcPr>
          <w:p w:rsidR="00EA3565" w:rsidRPr="008F58D4" w:rsidRDefault="00EA3565" w:rsidP="00EA3565">
            <w:pPr>
              <w:widowControl w:val="0"/>
              <w:rPr>
                <w:bCs/>
                <w:i/>
                <w:sz w:val="22"/>
                <w:szCs w:val="22"/>
              </w:rPr>
            </w:pPr>
            <w:r w:rsidRPr="008F58D4">
              <w:rPr>
                <w:bCs/>
                <w:i/>
                <w:sz w:val="22"/>
                <w:szCs w:val="22"/>
              </w:rPr>
              <w:t>Из бюджета Республики Башкортостан</w:t>
            </w:r>
          </w:p>
        </w:tc>
        <w:tc>
          <w:tcPr>
            <w:tcW w:w="1276" w:type="dxa"/>
            <w:vAlign w:val="center"/>
          </w:tcPr>
          <w:p w:rsidR="00EA3565" w:rsidRPr="008F58D4" w:rsidRDefault="00EA3565" w:rsidP="00EA3565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8F58D4">
              <w:rPr>
                <w:i/>
                <w:sz w:val="22"/>
                <w:szCs w:val="22"/>
              </w:rPr>
              <w:t>380 819,3</w:t>
            </w:r>
          </w:p>
        </w:tc>
        <w:tc>
          <w:tcPr>
            <w:tcW w:w="1418" w:type="dxa"/>
            <w:vAlign w:val="center"/>
          </w:tcPr>
          <w:p w:rsidR="00EA3565" w:rsidRPr="008F58D4" w:rsidRDefault="00EA3565" w:rsidP="00EA3565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8F58D4">
              <w:rPr>
                <w:i/>
                <w:sz w:val="22"/>
                <w:szCs w:val="22"/>
              </w:rPr>
              <w:t>264 173,4</w:t>
            </w:r>
          </w:p>
        </w:tc>
        <w:tc>
          <w:tcPr>
            <w:tcW w:w="1417" w:type="dxa"/>
            <w:vAlign w:val="center"/>
          </w:tcPr>
          <w:p w:rsidR="00EA3565" w:rsidRPr="008F58D4" w:rsidRDefault="00EA3565" w:rsidP="00EA3565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8F58D4">
              <w:rPr>
                <w:i/>
                <w:sz w:val="22"/>
                <w:szCs w:val="22"/>
              </w:rPr>
              <w:t>439 423,6</w:t>
            </w:r>
          </w:p>
        </w:tc>
        <w:tc>
          <w:tcPr>
            <w:tcW w:w="1276" w:type="dxa"/>
            <w:vAlign w:val="center"/>
          </w:tcPr>
          <w:p w:rsidR="00EA3565" w:rsidRPr="008F58D4" w:rsidRDefault="00EA3565" w:rsidP="00EA3565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8F58D4">
              <w:rPr>
                <w:i/>
                <w:sz w:val="22"/>
                <w:szCs w:val="22"/>
              </w:rPr>
              <w:t>437 992,1</w:t>
            </w:r>
          </w:p>
        </w:tc>
        <w:tc>
          <w:tcPr>
            <w:tcW w:w="1166" w:type="dxa"/>
            <w:vAlign w:val="center"/>
          </w:tcPr>
          <w:p w:rsidR="00EA3565" w:rsidRPr="008F58D4" w:rsidRDefault="00EA3565" w:rsidP="00EA3565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8F58D4">
              <w:rPr>
                <w:i/>
                <w:sz w:val="22"/>
                <w:szCs w:val="22"/>
              </w:rPr>
              <w:t>99,7</w:t>
            </w:r>
          </w:p>
        </w:tc>
        <w:tc>
          <w:tcPr>
            <w:tcW w:w="960" w:type="dxa"/>
            <w:vAlign w:val="center"/>
          </w:tcPr>
          <w:p w:rsidR="00EA3565" w:rsidRPr="008F58D4" w:rsidRDefault="00EA3565" w:rsidP="00EA3565">
            <w:pPr>
              <w:widowControl w:val="0"/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EA3565" w:rsidRPr="00123A10" w:rsidTr="00EA3565">
        <w:trPr>
          <w:trHeight w:val="397"/>
        </w:trPr>
        <w:tc>
          <w:tcPr>
            <w:tcW w:w="2694" w:type="dxa"/>
          </w:tcPr>
          <w:p w:rsidR="00EA3565" w:rsidRPr="008F58D4" w:rsidRDefault="00EA3565" w:rsidP="00EA3565">
            <w:pPr>
              <w:widowControl w:val="0"/>
              <w:ind w:left="318"/>
              <w:jc w:val="both"/>
              <w:rPr>
                <w:sz w:val="22"/>
                <w:szCs w:val="22"/>
              </w:rPr>
            </w:pPr>
            <w:r w:rsidRPr="008F58D4">
              <w:rPr>
                <w:sz w:val="22"/>
                <w:szCs w:val="22"/>
              </w:rPr>
              <w:t>Дотации</w:t>
            </w:r>
          </w:p>
        </w:tc>
        <w:tc>
          <w:tcPr>
            <w:tcW w:w="1276" w:type="dxa"/>
            <w:vAlign w:val="center"/>
          </w:tcPr>
          <w:p w:rsidR="00EA3565" w:rsidRPr="008F58D4" w:rsidRDefault="00EA3565" w:rsidP="00EA3565">
            <w:pPr>
              <w:widowControl w:val="0"/>
              <w:jc w:val="center"/>
              <w:rPr>
                <w:sz w:val="22"/>
                <w:szCs w:val="22"/>
              </w:rPr>
            </w:pPr>
            <w:r w:rsidRPr="008F58D4">
              <w:rPr>
                <w:sz w:val="22"/>
                <w:szCs w:val="22"/>
              </w:rPr>
              <w:t>102 862,7</w:t>
            </w:r>
          </w:p>
        </w:tc>
        <w:tc>
          <w:tcPr>
            <w:tcW w:w="1418" w:type="dxa"/>
            <w:vAlign w:val="center"/>
          </w:tcPr>
          <w:p w:rsidR="00EA3565" w:rsidRPr="008F58D4" w:rsidRDefault="00EA3565" w:rsidP="00EA3565">
            <w:pPr>
              <w:widowControl w:val="0"/>
              <w:jc w:val="center"/>
              <w:rPr>
                <w:sz w:val="22"/>
                <w:szCs w:val="22"/>
              </w:rPr>
            </w:pPr>
            <w:r w:rsidRPr="008F58D4">
              <w:rPr>
                <w:sz w:val="22"/>
                <w:szCs w:val="22"/>
              </w:rPr>
              <w:t>87 577,7</w:t>
            </w:r>
          </w:p>
        </w:tc>
        <w:tc>
          <w:tcPr>
            <w:tcW w:w="1417" w:type="dxa"/>
            <w:vAlign w:val="center"/>
          </w:tcPr>
          <w:p w:rsidR="00EA3565" w:rsidRPr="008F58D4" w:rsidRDefault="00EA3565" w:rsidP="00EA3565">
            <w:pPr>
              <w:widowControl w:val="0"/>
              <w:jc w:val="center"/>
              <w:rPr>
                <w:sz w:val="22"/>
                <w:szCs w:val="22"/>
              </w:rPr>
            </w:pPr>
            <w:r w:rsidRPr="008F58D4">
              <w:rPr>
                <w:sz w:val="22"/>
                <w:szCs w:val="22"/>
              </w:rPr>
              <w:t>87 577,7</w:t>
            </w:r>
          </w:p>
        </w:tc>
        <w:tc>
          <w:tcPr>
            <w:tcW w:w="1276" w:type="dxa"/>
            <w:vAlign w:val="center"/>
          </w:tcPr>
          <w:p w:rsidR="00EA3565" w:rsidRPr="008F58D4" w:rsidRDefault="00EA3565" w:rsidP="00EA3565">
            <w:pPr>
              <w:widowControl w:val="0"/>
              <w:jc w:val="center"/>
              <w:rPr>
                <w:sz w:val="22"/>
                <w:szCs w:val="22"/>
              </w:rPr>
            </w:pPr>
            <w:r w:rsidRPr="008F58D4">
              <w:rPr>
                <w:sz w:val="22"/>
                <w:szCs w:val="22"/>
              </w:rPr>
              <w:t>87 577,7</w:t>
            </w:r>
          </w:p>
        </w:tc>
        <w:tc>
          <w:tcPr>
            <w:tcW w:w="1166" w:type="dxa"/>
            <w:vAlign w:val="center"/>
          </w:tcPr>
          <w:p w:rsidR="00EA3565" w:rsidRPr="008F58D4" w:rsidRDefault="00EA3565" w:rsidP="00EA3565">
            <w:pPr>
              <w:widowControl w:val="0"/>
              <w:jc w:val="center"/>
              <w:rPr>
                <w:sz w:val="22"/>
                <w:szCs w:val="22"/>
              </w:rPr>
            </w:pPr>
            <w:r w:rsidRPr="008F58D4">
              <w:rPr>
                <w:sz w:val="22"/>
                <w:szCs w:val="22"/>
              </w:rPr>
              <w:t>100,0</w:t>
            </w:r>
          </w:p>
        </w:tc>
        <w:tc>
          <w:tcPr>
            <w:tcW w:w="960" w:type="dxa"/>
            <w:vAlign w:val="center"/>
          </w:tcPr>
          <w:p w:rsidR="00EA3565" w:rsidRPr="008F58D4" w:rsidRDefault="00EA3565" w:rsidP="00EA3565">
            <w:pPr>
              <w:widowControl w:val="0"/>
              <w:jc w:val="center"/>
              <w:rPr>
                <w:sz w:val="22"/>
                <w:szCs w:val="22"/>
              </w:rPr>
            </w:pPr>
            <w:r w:rsidRPr="008F58D4">
              <w:rPr>
                <w:sz w:val="22"/>
                <w:szCs w:val="22"/>
              </w:rPr>
              <w:t>20,0</w:t>
            </w:r>
          </w:p>
        </w:tc>
      </w:tr>
      <w:tr w:rsidR="00EA3565" w:rsidRPr="00123A10" w:rsidTr="00EA3565">
        <w:trPr>
          <w:trHeight w:val="401"/>
        </w:trPr>
        <w:tc>
          <w:tcPr>
            <w:tcW w:w="2694" w:type="dxa"/>
          </w:tcPr>
          <w:p w:rsidR="00EA3565" w:rsidRPr="008F58D4" w:rsidRDefault="00EA3565" w:rsidP="00EA3565">
            <w:pPr>
              <w:widowControl w:val="0"/>
              <w:ind w:left="318"/>
              <w:jc w:val="both"/>
              <w:rPr>
                <w:sz w:val="22"/>
                <w:szCs w:val="22"/>
              </w:rPr>
            </w:pPr>
            <w:r w:rsidRPr="008F58D4">
              <w:rPr>
                <w:sz w:val="22"/>
                <w:szCs w:val="22"/>
              </w:rPr>
              <w:t>Субсидии</w:t>
            </w:r>
          </w:p>
        </w:tc>
        <w:tc>
          <w:tcPr>
            <w:tcW w:w="1276" w:type="dxa"/>
            <w:vAlign w:val="center"/>
          </w:tcPr>
          <w:p w:rsidR="00EA3565" w:rsidRPr="008F58D4" w:rsidRDefault="00EA3565" w:rsidP="00EA3565">
            <w:pPr>
              <w:widowControl w:val="0"/>
              <w:jc w:val="center"/>
              <w:rPr>
                <w:sz w:val="22"/>
                <w:szCs w:val="22"/>
              </w:rPr>
            </w:pPr>
            <w:r w:rsidRPr="008F58D4">
              <w:rPr>
                <w:sz w:val="22"/>
                <w:szCs w:val="22"/>
              </w:rPr>
              <w:t>105 704,8</w:t>
            </w:r>
          </w:p>
        </w:tc>
        <w:tc>
          <w:tcPr>
            <w:tcW w:w="1418" w:type="dxa"/>
            <w:vAlign w:val="center"/>
          </w:tcPr>
          <w:p w:rsidR="00EA3565" w:rsidRPr="008F58D4" w:rsidRDefault="00EA3565" w:rsidP="00EA3565">
            <w:pPr>
              <w:widowControl w:val="0"/>
              <w:jc w:val="center"/>
              <w:rPr>
                <w:sz w:val="22"/>
                <w:szCs w:val="22"/>
              </w:rPr>
            </w:pPr>
            <w:r w:rsidRPr="008F58D4">
              <w:rPr>
                <w:sz w:val="22"/>
                <w:szCs w:val="22"/>
              </w:rPr>
              <w:t>2 500,0</w:t>
            </w:r>
          </w:p>
        </w:tc>
        <w:tc>
          <w:tcPr>
            <w:tcW w:w="1417" w:type="dxa"/>
            <w:vAlign w:val="center"/>
          </w:tcPr>
          <w:p w:rsidR="00EA3565" w:rsidRPr="008F58D4" w:rsidRDefault="00EA3565" w:rsidP="00EA3565">
            <w:pPr>
              <w:widowControl w:val="0"/>
              <w:jc w:val="center"/>
              <w:rPr>
                <w:sz w:val="22"/>
                <w:szCs w:val="22"/>
              </w:rPr>
            </w:pPr>
            <w:r w:rsidRPr="008F58D4">
              <w:rPr>
                <w:sz w:val="22"/>
                <w:szCs w:val="22"/>
              </w:rPr>
              <w:t>163 322,3</w:t>
            </w:r>
          </w:p>
        </w:tc>
        <w:tc>
          <w:tcPr>
            <w:tcW w:w="1276" w:type="dxa"/>
            <w:vAlign w:val="center"/>
          </w:tcPr>
          <w:p w:rsidR="00EA3565" w:rsidRPr="008F58D4" w:rsidRDefault="00EA3565" w:rsidP="00EA3565">
            <w:pPr>
              <w:widowControl w:val="0"/>
              <w:jc w:val="center"/>
              <w:rPr>
                <w:sz w:val="22"/>
                <w:szCs w:val="22"/>
              </w:rPr>
            </w:pPr>
            <w:r w:rsidRPr="008F58D4">
              <w:rPr>
                <w:sz w:val="22"/>
                <w:szCs w:val="22"/>
              </w:rPr>
              <w:t>163 173,6</w:t>
            </w:r>
          </w:p>
        </w:tc>
        <w:tc>
          <w:tcPr>
            <w:tcW w:w="1166" w:type="dxa"/>
            <w:vAlign w:val="center"/>
          </w:tcPr>
          <w:p w:rsidR="00EA3565" w:rsidRPr="008F58D4" w:rsidRDefault="00EA3565" w:rsidP="00EA3565">
            <w:pPr>
              <w:widowControl w:val="0"/>
              <w:jc w:val="center"/>
              <w:rPr>
                <w:sz w:val="22"/>
                <w:szCs w:val="22"/>
              </w:rPr>
            </w:pPr>
            <w:r w:rsidRPr="008F58D4">
              <w:rPr>
                <w:sz w:val="22"/>
                <w:szCs w:val="22"/>
              </w:rPr>
              <w:t>99,9</w:t>
            </w:r>
          </w:p>
        </w:tc>
        <w:tc>
          <w:tcPr>
            <w:tcW w:w="960" w:type="dxa"/>
            <w:vAlign w:val="center"/>
          </w:tcPr>
          <w:p w:rsidR="00EA3565" w:rsidRPr="008F58D4" w:rsidRDefault="00EA3565" w:rsidP="00EA3565">
            <w:pPr>
              <w:widowControl w:val="0"/>
              <w:jc w:val="center"/>
              <w:rPr>
                <w:sz w:val="22"/>
                <w:szCs w:val="22"/>
              </w:rPr>
            </w:pPr>
            <w:r w:rsidRPr="008F58D4">
              <w:rPr>
                <w:sz w:val="22"/>
                <w:szCs w:val="22"/>
              </w:rPr>
              <w:t>37,2</w:t>
            </w:r>
          </w:p>
        </w:tc>
      </w:tr>
      <w:tr w:rsidR="00EA3565" w:rsidRPr="00123A10" w:rsidTr="00EA3565">
        <w:trPr>
          <w:trHeight w:val="409"/>
        </w:trPr>
        <w:tc>
          <w:tcPr>
            <w:tcW w:w="2694" w:type="dxa"/>
          </w:tcPr>
          <w:p w:rsidR="00EA3565" w:rsidRPr="008F58D4" w:rsidRDefault="00EA3565" w:rsidP="00EA3565">
            <w:pPr>
              <w:widowControl w:val="0"/>
              <w:ind w:left="318"/>
              <w:jc w:val="both"/>
              <w:rPr>
                <w:sz w:val="22"/>
                <w:szCs w:val="22"/>
              </w:rPr>
            </w:pPr>
            <w:r w:rsidRPr="008F58D4">
              <w:rPr>
                <w:sz w:val="22"/>
                <w:szCs w:val="22"/>
              </w:rPr>
              <w:t>Субвенции</w:t>
            </w:r>
          </w:p>
        </w:tc>
        <w:tc>
          <w:tcPr>
            <w:tcW w:w="1276" w:type="dxa"/>
            <w:vAlign w:val="center"/>
          </w:tcPr>
          <w:p w:rsidR="00EA3565" w:rsidRPr="008F58D4" w:rsidRDefault="00EA3565" w:rsidP="00EA3565">
            <w:pPr>
              <w:widowControl w:val="0"/>
              <w:jc w:val="center"/>
              <w:rPr>
                <w:sz w:val="22"/>
                <w:szCs w:val="22"/>
              </w:rPr>
            </w:pPr>
            <w:r w:rsidRPr="008F58D4">
              <w:rPr>
                <w:sz w:val="22"/>
                <w:szCs w:val="22"/>
              </w:rPr>
              <w:t>164 750,3</w:t>
            </w:r>
          </w:p>
        </w:tc>
        <w:tc>
          <w:tcPr>
            <w:tcW w:w="1418" w:type="dxa"/>
            <w:vAlign w:val="center"/>
          </w:tcPr>
          <w:p w:rsidR="00EA3565" w:rsidRPr="008F58D4" w:rsidRDefault="00EA3565" w:rsidP="00EA3565">
            <w:pPr>
              <w:widowControl w:val="0"/>
              <w:jc w:val="center"/>
              <w:rPr>
                <w:sz w:val="22"/>
                <w:szCs w:val="22"/>
              </w:rPr>
            </w:pPr>
            <w:r w:rsidRPr="008F58D4">
              <w:rPr>
                <w:sz w:val="22"/>
                <w:szCs w:val="22"/>
              </w:rPr>
              <w:t>166 709,8</w:t>
            </w:r>
          </w:p>
        </w:tc>
        <w:tc>
          <w:tcPr>
            <w:tcW w:w="1417" w:type="dxa"/>
            <w:vAlign w:val="center"/>
          </w:tcPr>
          <w:p w:rsidR="00EA3565" w:rsidRPr="008F58D4" w:rsidRDefault="00EA3565" w:rsidP="00EA3565">
            <w:pPr>
              <w:widowControl w:val="0"/>
              <w:jc w:val="center"/>
              <w:rPr>
                <w:sz w:val="22"/>
                <w:szCs w:val="22"/>
              </w:rPr>
            </w:pPr>
            <w:r w:rsidRPr="008F58D4">
              <w:rPr>
                <w:sz w:val="22"/>
                <w:szCs w:val="22"/>
              </w:rPr>
              <w:t>179 887,8</w:t>
            </w:r>
          </w:p>
        </w:tc>
        <w:tc>
          <w:tcPr>
            <w:tcW w:w="1276" w:type="dxa"/>
            <w:vAlign w:val="center"/>
          </w:tcPr>
          <w:p w:rsidR="00EA3565" w:rsidRPr="008F58D4" w:rsidRDefault="00EA3565" w:rsidP="00EA3565">
            <w:pPr>
              <w:widowControl w:val="0"/>
              <w:jc w:val="center"/>
              <w:rPr>
                <w:sz w:val="22"/>
                <w:szCs w:val="22"/>
              </w:rPr>
            </w:pPr>
            <w:r w:rsidRPr="008F58D4">
              <w:rPr>
                <w:sz w:val="22"/>
                <w:szCs w:val="22"/>
              </w:rPr>
              <w:t>178 662,0</w:t>
            </w:r>
          </w:p>
        </w:tc>
        <w:tc>
          <w:tcPr>
            <w:tcW w:w="1166" w:type="dxa"/>
            <w:vAlign w:val="center"/>
          </w:tcPr>
          <w:p w:rsidR="00EA3565" w:rsidRPr="008F58D4" w:rsidRDefault="00EA3565" w:rsidP="00EA3565">
            <w:pPr>
              <w:widowControl w:val="0"/>
              <w:jc w:val="center"/>
              <w:rPr>
                <w:sz w:val="22"/>
                <w:szCs w:val="22"/>
              </w:rPr>
            </w:pPr>
            <w:r w:rsidRPr="008F58D4">
              <w:rPr>
                <w:sz w:val="22"/>
                <w:szCs w:val="22"/>
              </w:rPr>
              <w:t>99,3</w:t>
            </w:r>
          </w:p>
        </w:tc>
        <w:tc>
          <w:tcPr>
            <w:tcW w:w="960" w:type="dxa"/>
            <w:vAlign w:val="center"/>
          </w:tcPr>
          <w:p w:rsidR="00EA3565" w:rsidRPr="008F58D4" w:rsidRDefault="00EA3565" w:rsidP="00EA3565">
            <w:pPr>
              <w:widowControl w:val="0"/>
              <w:jc w:val="center"/>
              <w:rPr>
                <w:sz w:val="22"/>
                <w:szCs w:val="22"/>
              </w:rPr>
            </w:pPr>
            <w:r w:rsidRPr="008F58D4">
              <w:rPr>
                <w:sz w:val="22"/>
                <w:szCs w:val="22"/>
              </w:rPr>
              <w:t>40,8</w:t>
            </w:r>
          </w:p>
        </w:tc>
      </w:tr>
      <w:tr w:rsidR="00EA3565" w:rsidRPr="00123A10" w:rsidTr="00EA3565">
        <w:trPr>
          <w:trHeight w:val="483"/>
        </w:trPr>
        <w:tc>
          <w:tcPr>
            <w:tcW w:w="2694" w:type="dxa"/>
          </w:tcPr>
          <w:p w:rsidR="00EA3565" w:rsidRPr="008F58D4" w:rsidRDefault="00EA3565" w:rsidP="00EA3565">
            <w:pPr>
              <w:widowControl w:val="0"/>
              <w:ind w:left="318"/>
              <w:rPr>
                <w:sz w:val="22"/>
                <w:szCs w:val="22"/>
              </w:rPr>
            </w:pPr>
            <w:r w:rsidRPr="008F58D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276" w:type="dxa"/>
            <w:vAlign w:val="center"/>
          </w:tcPr>
          <w:p w:rsidR="00EA3565" w:rsidRPr="008F58D4" w:rsidRDefault="00EA3565" w:rsidP="00EA3565">
            <w:pPr>
              <w:widowControl w:val="0"/>
              <w:jc w:val="center"/>
              <w:rPr>
                <w:sz w:val="22"/>
                <w:szCs w:val="22"/>
              </w:rPr>
            </w:pPr>
            <w:r w:rsidRPr="008F58D4">
              <w:rPr>
                <w:sz w:val="22"/>
                <w:szCs w:val="22"/>
              </w:rPr>
              <w:t>7 501,5</w:t>
            </w:r>
          </w:p>
        </w:tc>
        <w:tc>
          <w:tcPr>
            <w:tcW w:w="1418" w:type="dxa"/>
            <w:vAlign w:val="center"/>
          </w:tcPr>
          <w:p w:rsidR="00EA3565" w:rsidRPr="008F58D4" w:rsidRDefault="00EA3565" w:rsidP="00EA3565">
            <w:pPr>
              <w:widowControl w:val="0"/>
              <w:jc w:val="center"/>
              <w:rPr>
                <w:sz w:val="22"/>
                <w:szCs w:val="22"/>
              </w:rPr>
            </w:pPr>
            <w:r w:rsidRPr="008F58D4">
              <w:rPr>
                <w:sz w:val="22"/>
                <w:szCs w:val="22"/>
              </w:rPr>
              <w:t>7 385,9</w:t>
            </w:r>
          </w:p>
        </w:tc>
        <w:tc>
          <w:tcPr>
            <w:tcW w:w="1417" w:type="dxa"/>
            <w:vAlign w:val="center"/>
          </w:tcPr>
          <w:p w:rsidR="00EA3565" w:rsidRPr="008F58D4" w:rsidRDefault="00EA3565" w:rsidP="00EA3565">
            <w:pPr>
              <w:widowControl w:val="0"/>
              <w:jc w:val="center"/>
              <w:rPr>
                <w:sz w:val="22"/>
                <w:szCs w:val="22"/>
              </w:rPr>
            </w:pPr>
            <w:r w:rsidRPr="008F58D4">
              <w:rPr>
                <w:sz w:val="22"/>
                <w:szCs w:val="22"/>
              </w:rPr>
              <w:t>8 635,8</w:t>
            </w:r>
          </w:p>
        </w:tc>
        <w:tc>
          <w:tcPr>
            <w:tcW w:w="1276" w:type="dxa"/>
            <w:vAlign w:val="center"/>
          </w:tcPr>
          <w:p w:rsidR="00EA3565" w:rsidRPr="008F58D4" w:rsidRDefault="00EA3565" w:rsidP="00EA3565">
            <w:pPr>
              <w:widowControl w:val="0"/>
              <w:jc w:val="center"/>
              <w:rPr>
                <w:sz w:val="22"/>
                <w:szCs w:val="22"/>
              </w:rPr>
            </w:pPr>
            <w:r w:rsidRPr="008F58D4">
              <w:rPr>
                <w:sz w:val="22"/>
                <w:szCs w:val="22"/>
              </w:rPr>
              <w:t>8 578,8</w:t>
            </w:r>
          </w:p>
        </w:tc>
        <w:tc>
          <w:tcPr>
            <w:tcW w:w="1166" w:type="dxa"/>
            <w:vAlign w:val="center"/>
          </w:tcPr>
          <w:p w:rsidR="00EA3565" w:rsidRPr="008F58D4" w:rsidRDefault="00EA3565" w:rsidP="00EA3565">
            <w:pPr>
              <w:widowControl w:val="0"/>
              <w:jc w:val="center"/>
              <w:rPr>
                <w:sz w:val="22"/>
                <w:szCs w:val="22"/>
              </w:rPr>
            </w:pPr>
            <w:r w:rsidRPr="008F58D4">
              <w:rPr>
                <w:sz w:val="22"/>
                <w:szCs w:val="22"/>
              </w:rPr>
              <w:t>99,3</w:t>
            </w:r>
          </w:p>
        </w:tc>
        <w:tc>
          <w:tcPr>
            <w:tcW w:w="960" w:type="dxa"/>
            <w:vAlign w:val="center"/>
          </w:tcPr>
          <w:p w:rsidR="00EA3565" w:rsidRPr="008F58D4" w:rsidRDefault="00EA3565" w:rsidP="00EA3565">
            <w:pPr>
              <w:widowControl w:val="0"/>
              <w:jc w:val="center"/>
              <w:rPr>
                <w:sz w:val="22"/>
                <w:szCs w:val="22"/>
              </w:rPr>
            </w:pPr>
            <w:r w:rsidRPr="008F58D4">
              <w:rPr>
                <w:sz w:val="22"/>
                <w:szCs w:val="22"/>
              </w:rPr>
              <w:t>2,0</w:t>
            </w:r>
          </w:p>
        </w:tc>
      </w:tr>
      <w:tr w:rsidR="00EA3565" w:rsidRPr="00123A10" w:rsidTr="00EA3565">
        <w:trPr>
          <w:trHeight w:val="479"/>
        </w:trPr>
        <w:tc>
          <w:tcPr>
            <w:tcW w:w="2694" w:type="dxa"/>
          </w:tcPr>
          <w:p w:rsidR="00EA3565" w:rsidRPr="008F58D4" w:rsidRDefault="00EA3565" w:rsidP="00EA3565">
            <w:pPr>
              <w:widowControl w:val="0"/>
              <w:rPr>
                <w:i/>
                <w:sz w:val="22"/>
                <w:szCs w:val="22"/>
              </w:rPr>
            </w:pPr>
            <w:r w:rsidRPr="008F58D4">
              <w:rPr>
                <w:i/>
                <w:sz w:val="22"/>
                <w:szCs w:val="22"/>
              </w:rPr>
              <w:t>Возврат остатков межбюджетных трансфертов 2014, имеющих целевое назначение, доходы от возврата целевых средств</w:t>
            </w:r>
          </w:p>
        </w:tc>
        <w:tc>
          <w:tcPr>
            <w:tcW w:w="1276" w:type="dxa"/>
            <w:vAlign w:val="center"/>
          </w:tcPr>
          <w:p w:rsidR="00EA3565" w:rsidRPr="008F58D4" w:rsidRDefault="00EA3565" w:rsidP="00EA3565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8F58D4">
              <w:rPr>
                <w:i/>
                <w:sz w:val="22"/>
                <w:szCs w:val="22"/>
              </w:rPr>
              <w:t>-1 608,8</w:t>
            </w:r>
          </w:p>
        </w:tc>
        <w:tc>
          <w:tcPr>
            <w:tcW w:w="1418" w:type="dxa"/>
            <w:vAlign w:val="center"/>
          </w:tcPr>
          <w:p w:rsidR="00EA3565" w:rsidRPr="008F58D4" w:rsidRDefault="00EA3565" w:rsidP="00EA3565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A3565" w:rsidRPr="008F58D4" w:rsidRDefault="00EA3565" w:rsidP="00EA3565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A3565" w:rsidRPr="008F58D4" w:rsidRDefault="00EA3565" w:rsidP="00EA3565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8F58D4">
              <w:rPr>
                <w:i/>
                <w:sz w:val="22"/>
                <w:szCs w:val="22"/>
              </w:rPr>
              <w:t>- 1406,0</w:t>
            </w:r>
          </w:p>
        </w:tc>
        <w:tc>
          <w:tcPr>
            <w:tcW w:w="1166" w:type="dxa"/>
            <w:vAlign w:val="center"/>
          </w:tcPr>
          <w:p w:rsidR="00EA3565" w:rsidRPr="008F58D4" w:rsidRDefault="00EA3565" w:rsidP="00EA3565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:rsidR="00EA3565" w:rsidRPr="008F58D4" w:rsidRDefault="00EA3565" w:rsidP="00EA3565">
            <w:pPr>
              <w:widowControl w:val="0"/>
              <w:jc w:val="center"/>
              <w:rPr>
                <w:i/>
                <w:color w:val="FF0000"/>
                <w:sz w:val="22"/>
                <w:szCs w:val="22"/>
                <w:highlight w:val="yellow"/>
              </w:rPr>
            </w:pPr>
          </w:p>
        </w:tc>
      </w:tr>
    </w:tbl>
    <w:p w:rsidR="00EA3565" w:rsidRDefault="00EA3565" w:rsidP="00EA3565">
      <w:pPr>
        <w:widowControl w:val="0"/>
        <w:jc w:val="both"/>
        <w:rPr>
          <w:i/>
          <w:sz w:val="26"/>
          <w:szCs w:val="26"/>
        </w:rPr>
      </w:pPr>
    </w:p>
    <w:p w:rsidR="006705EF" w:rsidRPr="006705EF" w:rsidRDefault="006705EF" w:rsidP="00EA3565">
      <w:pPr>
        <w:widowControl w:val="0"/>
        <w:jc w:val="both"/>
        <w:rPr>
          <w:i/>
          <w:sz w:val="26"/>
          <w:szCs w:val="26"/>
        </w:rPr>
      </w:pPr>
    </w:p>
    <w:p w:rsidR="00EA3565" w:rsidRPr="00D670C2" w:rsidRDefault="008F58D4" w:rsidP="00EA3565">
      <w:pPr>
        <w:widowControl w:val="0"/>
        <w:jc w:val="right"/>
        <w:rPr>
          <w:sz w:val="26"/>
          <w:szCs w:val="26"/>
        </w:rPr>
      </w:pPr>
      <w:proofErr w:type="spellStart"/>
      <w:r>
        <w:rPr>
          <w:i/>
          <w:sz w:val="26"/>
          <w:szCs w:val="26"/>
        </w:rPr>
        <w:t>П</w:t>
      </w:r>
      <w:r w:rsidR="00696A84">
        <w:rPr>
          <w:i/>
          <w:sz w:val="26"/>
          <w:szCs w:val="26"/>
        </w:rPr>
        <w:t>риложениие</w:t>
      </w:r>
      <w:proofErr w:type="spellEnd"/>
      <w:r w:rsidR="00696A84">
        <w:rPr>
          <w:i/>
          <w:sz w:val="26"/>
          <w:szCs w:val="26"/>
        </w:rPr>
        <w:t xml:space="preserve"> </w:t>
      </w:r>
      <w:r w:rsidR="00EA3565" w:rsidRPr="00A669E2">
        <w:rPr>
          <w:i/>
          <w:sz w:val="26"/>
          <w:szCs w:val="26"/>
        </w:rPr>
        <w:t>№4</w:t>
      </w:r>
    </w:p>
    <w:p w:rsidR="00EA3565" w:rsidRDefault="00EA3565" w:rsidP="00EA3565">
      <w:pPr>
        <w:widowControl w:val="0"/>
        <w:jc w:val="center"/>
        <w:rPr>
          <w:i/>
          <w:sz w:val="26"/>
          <w:szCs w:val="26"/>
        </w:rPr>
      </w:pPr>
      <w:r w:rsidRPr="00EA3565">
        <w:rPr>
          <w:b/>
          <w:sz w:val="26"/>
          <w:szCs w:val="26"/>
        </w:rPr>
        <w:t>Анализ исполнения консолидированного бюджета по расходам в разрезе отраслей</w:t>
      </w:r>
      <w:r w:rsidR="00D670C2">
        <w:rPr>
          <w:b/>
          <w:sz w:val="26"/>
          <w:szCs w:val="26"/>
        </w:rPr>
        <w:t xml:space="preserve"> за 2015 год</w:t>
      </w:r>
    </w:p>
    <w:p w:rsidR="00EA3565" w:rsidRPr="00A669E2" w:rsidRDefault="00EA3565" w:rsidP="00EA3565">
      <w:pPr>
        <w:widowControl w:val="0"/>
        <w:jc w:val="right"/>
        <w:rPr>
          <w:i/>
          <w:sz w:val="26"/>
          <w:szCs w:val="26"/>
        </w:rPr>
      </w:pPr>
      <w:r w:rsidRPr="00AF2A53">
        <w:t xml:space="preserve">   тыс</w:t>
      </w:r>
      <w:proofErr w:type="gramStart"/>
      <w:r w:rsidRPr="00AF2A53">
        <w:t>.р</w:t>
      </w:r>
      <w:proofErr w:type="gramEnd"/>
      <w:r w:rsidRPr="00AF2A53">
        <w:t>уб.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2693"/>
        <w:gridCol w:w="1418"/>
        <w:gridCol w:w="1276"/>
        <w:gridCol w:w="1275"/>
        <w:gridCol w:w="851"/>
        <w:gridCol w:w="1134"/>
      </w:tblGrid>
      <w:tr w:rsidR="00EA3565" w:rsidRPr="00A669E2" w:rsidTr="00EA3565">
        <w:tc>
          <w:tcPr>
            <w:tcW w:w="817" w:type="dxa"/>
          </w:tcPr>
          <w:p w:rsidR="00EA3565" w:rsidRPr="00A669E2" w:rsidRDefault="00EA3565" w:rsidP="008F58D4">
            <w:pPr>
              <w:widowControl w:val="0"/>
              <w:jc w:val="center"/>
            </w:pPr>
            <w:r w:rsidRPr="00A669E2">
              <w:t>Раз</w:t>
            </w:r>
            <w:r>
              <w:t xml:space="preserve"> </w:t>
            </w:r>
            <w:r w:rsidRPr="00A669E2">
              <w:t>дел</w:t>
            </w:r>
          </w:p>
        </w:tc>
        <w:tc>
          <w:tcPr>
            <w:tcW w:w="2693" w:type="dxa"/>
          </w:tcPr>
          <w:p w:rsidR="00EA3565" w:rsidRPr="00A669E2" w:rsidRDefault="00EA3565" w:rsidP="008F58D4">
            <w:pPr>
              <w:widowControl w:val="0"/>
              <w:jc w:val="center"/>
            </w:pPr>
            <w:r w:rsidRPr="00A669E2">
              <w:t>Наименование</w:t>
            </w:r>
          </w:p>
        </w:tc>
        <w:tc>
          <w:tcPr>
            <w:tcW w:w="1418" w:type="dxa"/>
          </w:tcPr>
          <w:p w:rsidR="00EA3565" w:rsidRPr="00A669E2" w:rsidRDefault="00EA3565" w:rsidP="008F58D4">
            <w:pPr>
              <w:widowControl w:val="0"/>
              <w:jc w:val="center"/>
            </w:pPr>
            <w:proofErr w:type="spellStart"/>
            <w:proofErr w:type="gramStart"/>
            <w:r w:rsidRPr="00A669E2">
              <w:t>Утв</w:t>
            </w:r>
            <w:r>
              <w:t>ерж</w:t>
            </w:r>
            <w:proofErr w:type="spellEnd"/>
            <w:r>
              <w:t xml:space="preserve"> </w:t>
            </w:r>
            <w:proofErr w:type="spellStart"/>
            <w:r>
              <w:t>ден</w:t>
            </w:r>
            <w:r w:rsidRPr="00A669E2">
              <w:t>о</w:t>
            </w:r>
            <w:proofErr w:type="spellEnd"/>
            <w:proofErr w:type="gramEnd"/>
            <w:r w:rsidRPr="00A669E2">
              <w:t xml:space="preserve"> в </w:t>
            </w:r>
            <w:proofErr w:type="spellStart"/>
            <w:r w:rsidRPr="00A669E2">
              <w:t>первона</w:t>
            </w:r>
            <w:proofErr w:type="spellEnd"/>
            <w:r>
              <w:t xml:space="preserve"> </w:t>
            </w:r>
            <w:proofErr w:type="spellStart"/>
            <w:r w:rsidRPr="00A669E2">
              <w:t>чальном</w:t>
            </w:r>
            <w:proofErr w:type="spellEnd"/>
            <w:r w:rsidRPr="00A669E2">
              <w:t xml:space="preserve"> бюджете</w:t>
            </w:r>
          </w:p>
        </w:tc>
        <w:tc>
          <w:tcPr>
            <w:tcW w:w="1276" w:type="dxa"/>
          </w:tcPr>
          <w:p w:rsidR="00EA3565" w:rsidRPr="00A669E2" w:rsidRDefault="00EA3565" w:rsidP="008F58D4">
            <w:pPr>
              <w:widowControl w:val="0"/>
              <w:jc w:val="center"/>
            </w:pPr>
            <w:proofErr w:type="gramStart"/>
            <w:r w:rsidRPr="00A669E2">
              <w:t>Уточнен</w:t>
            </w:r>
            <w:r>
              <w:t xml:space="preserve"> </w:t>
            </w:r>
            <w:proofErr w:type="spellStart"/>
            <w:r w:rsidRPr="00A669E2">
              <w:t>ный</w:t>
            </w:r>
            <w:proofErr w:type="spellEnd"/>
            <w:proofErr w:type="gramEnd"/>
            <w:r w:rsidRPr="00A669E2">
              <w:t xml:space="preserve"> план</w:t>
            </w:r>
          </w:p>
        </w:tc>
        <w:tc>
          <w:tcPr>
            <w:tcW w:w="1275" w:type="dxa"/>
          </w:tcPr>
          <w:p w:rsidR="00EA3565" w:rsidRPr="00A669E2" w:rsidRDefault="00EA3565" w:rsidP="008F58D4">
            <w:pPr>
              <w:widowControl w:val="0"/>
              <w:jc w:val="center"/>
            </w:pPr>
            <w:proofErr w:type="spellStart"/>
            <w:proofErr w:type="gramStart"/>
            <w:r w:rsidRPr="00A669E2">
              <w:t>Исполне</w:t>
            </w:r>
            <w:proofErr w:type="spellEnd"/>
            <w:r>
              <w:t xml:space="preserve"> </w:t>
            </w:r>
            <w:proofErr w:type="spellStart"/>
            <w:r w:rsidRPr="00A669E2">
              <w:t>ние</w:t>
            </w:r>
            <w:proofErr w:type="spellEnd"/>
            <w:proofErr w:type="gramEnd"/>
          </w:p>
        </w:tc>
        <w:tc>
          <w:tcPr>
            <w:tcW w:w="851" w:type="dxa"/>
          </w:tcPr>
          <w:p w:rsidR="00EA3565" w:rsidRPr="00A669E2" w:rsidRDefault="00EA3565" w:rsidP="008F58D4">
            <w:pPr>
              <w:widowControl w:val="0"/>
              <w:jc w:val="center"/>
            </w:pPr>
            <w:r w:rsidRPr="00A669E2">
              <w:t>%</w:t>
            </w:r>
            <w:r>
              <w:t xml:space="preserve"> </w:t>
            </w:r>
            <w:r w:rsidRPr="00A669E2">
              <w:t xml:space="preserve">исполнения к </w:t>
            </w:r>
            <w:proofErr w:type="spellStart"/>
            <w:r w:rsidRPr="00A669E2">
              <w:t>уточ</w:t>
            </w:r>
            <w:proofErr w:type="gramStart"/>
            <w:r w:rsidRPr="00A669E2">
              <w:t>.п</w:t>
            </w:r>
            <w:proofErr w:type="gramEnd"/>
            <w:r w:rsidRPr="00A669E2">
              <w:t>лану</w:t>
            </w:r>
            <w:proofErr w:type="spellEnd"/>
          </w:p>
        </w:tc>
        <w:tc>
          <w:tcPr>
            <w:tcW w:w="1134" w:type="dxa"/>
          </w:tcPr>
          <w:p w:rsidR="00EA3565" w:rsidRPr="00A669E2" w:rsidRDefault="00EA3565" w:rsidP="008F58D4">
            <w:pPr>
              <w:widowControl w:val="0"/>
              <w:jc w:val="center"/>
            </w:pPr>
            <w:proofErr w:type="spellStart"/>
            <w:r w:rsidRPr="00A669E2">
              <w:t>Уд</w:t>
            </w:r>
            <w:proofErr w:type="gramStart"/>
            <w:r w:rsidRPr="00A669E2">
              <w:t>.в</w:t>
            </w:r>
            <w:proofErr w:type="gramEnd"/>
            <w:r w:rsidRPr="00A669E2">
              <w:t>ес</w:t>
            </w:r>
            <w:proofErr w:type="spellEnd"/>
            <w:r w:rsidRPr="00A669E2">
              <w:t xml:space="preserve"> в общем объеме </w:t>
            </w:r>
            <w:proofErr w:type="spellStart"/>
            <w:r w:rsidRPr="00A669E2">
              <w:t>расхо</w:t>
            </w:r>
            <w:proofErr w:type="spellEnd"/>
            <w:r>
              <w:t xml:space="preserve"> </w:t>
            </w:r>
            <w:proofErr w:type="spellStart"/>
            <w:r w:rsidRPr="00A669E2">
              <w:t>дов</w:t>
            </w:r>
            <w:proofErr w:type="spellEnd"/>
          </w:p>
        </w:tc>
      </w:tr>
      <w:tr w:rsidR="00EA3565" w:rsidRPr="00185E26" w:rsidTr="00EA3565">
        <w:tc>
          <w:tcPr>
            <w:tcW w:w="817" w:type="dxa"/>
          </w:tcPr>
          <w:p w:rsidR="00EA3565" w:rsidRPr="00185E26" w:rsidRDefault="00EA3565" w:rsidP="00EA3565">
            <w:pPr>
              <w:widowControl w:val="0"/>
              <w:jc w:val="both"/>
            </w:pPr>
            <w:r>
              <w:t>0100</w:t>
            </w:r>
          </w:p>
        </w:tc>
        <w:tc>
          <w:tcPr>
            <w:tcW w:w="2693" w:type="dxa"/>
          </w:tcPr>
          <w:p w:rsidR="00EA3565" w:rsidRPr="00185E26" w:rsidRDefault="00EA3565" w:rsidP="00EA3565">
            <w:pPr>
              <w:widowControl w:val="0"/>
              <w:jc w:val="both"/>
            </w:pPr>
            <w:r>
              <w:t>Общегосударственные вопросы</w:t>
            </w:r>
          </w:p>
        </w:tc>
        <w:tc>
          <w:tcPr>
            <w:tcW w:w="1418" w:type="dxa"/>
            <w:vAlign w:val="center"/>
          </w:tcPr>
          <w:p w:rsidR="00EA3565" w:rsidRPr="00185E26" w:rsidRDefault="00EA3565" w:rsidP="00EA3565">
            <w:pPr>
              <w:widowControl w:val="0"/>
              <w:jc w:val="right"/>
            </w:pPr>
            <w:r>
              <w:t>72 825,7</w:t>
            </w:r>
          </w:p>
        </w:tc>
        <w:tc>
          <w:tcPr>
            <w:tcW w:w="1276" w:type="dxa"/>
            <w:vAlign w:val="center"/>
          </w:tcPr>
          <w:p w:rsidR="00EA3565" w:rsidRPr="00185E26" w:rsidRDefault="00EA3565" w:rsidP="00EA3565">
            <w:pPr>
              <w:widowControl w:val="0"/>
              <w:jc w:val="right"/>
            </w:pPr>
            <w:r>
              <w:t>76 857,3</w:t>
            </w:r>
          </w:p>
        </w:tc>
        <w:tc>
          <w:tcPr>
            <w:tcW w:w="1275" w:type="dxa"/>
            <w:vAlign w:val="center"/>
          </w:tcPr>
          <w:p w:rsidR="00EA3565" w:rsidRPr="00185E26" w:rsidRDefault="00EA3565" w:rsidP="00EA3565">
            <w:pPr>
              <w:widowControl w:val="0"/>
              <w:jc w:val="right"/>
            </w:pPr>
            <w:r>
              <w:t>76 857,3</w:t>
            </w:r>
          </w:p>
        </w:tc>
        <w:tc>
          <w:tcPr>
            <w:tcW w:w="851" w:type="dxa"/>
            <w:vAlign w:val="center"/>
          </w:tcPr>
          <w:p w:rsidR="00EA3565" w:rsidRPr="00185E26" w:rsidRDefault="00EA3565" w:rsidP="00EA3565">
            <w:pPr>
              <w:widowControl w:val="0"/>
              <w:jc w:val="right"/>
            </w:pPr>
            <w:r>
              <w:t>100,0</w:t>
            </w:r>
          </w:p>
        </w:tc>
        <w:tc>
          <w:tcPr>
            <w:tcW w:w="1134" w:type="dxa"/>
            <w:vAlign w:val="center"/>
          </w:tcPr>
          <w:p w:rsidR="00EA3565" w:rsidRPr="00185E26" w:rsidRDefault="00EA3565" w:rsidP="00EA3565">
            <w:pPr>
              <w:widowControl w:val="0"/>
              <w:jc w:val="right"/>
            </w:pPr>
            <w:r>
              <w:t>12,78</w:t>
            </w:r>
          </w:p>
        </w:tc>
      </w:tr>
      <w:tr w:rsidR="00EA3565" w:rsidRPr="00185E26" w:rsidTr="00EA3565">
        <w:tc>
          <w:tcPr>
            <w:tcW w:w="817" w:type="dxa"/>
          </w:tcPr>
          <w:p w:rsidR="00EA3565" w:rsidRPr="00185E26" w:rsidRDefault="00EA3565" w:rsidP="00EA3565">
            <w:pPr>
              <w:widowControl w:val="0"/>
              <w:jc w:val="both"/>
            </w:pPr>
            <w:r>
              <w:t>0200</w:t>
            </w:r>
          </w:p>
        </w:tc>
        <w:tc>
          <w:tcPr>
            <w:tcW w:w="2693" w:type="dxa"/>
          </w:tcPr>
          <w:p w:rsidR="00EA3565" w:rsidRPr="00185E26" w:rsidRDefault="00EA3565" w:rsidP="00EA3565">
            <w:pPr>
              <w:widowControl w:val="0"/>
              <w:jc w:val="both"/>
            </w:pPr>
            <w:r>
              <w:t>Национальная оборона</w:t>
            </w:r>
          </w:p>
        </w:tc>
        <w:tc>
          <w:tcPr>
            <w:tcW w:w="1418" w:type="dxa"/>
            <w:vAlign w:val="center"/>
          </w:tcPr>
          <w:p w:rsidR="00EA3565" w:rsidRPr="00185E26" w:rsidRDefault="00EA3565" w:rsidP="00EA3565">
            <w:pPr>
              <w:widowControl w:val="0"/>
              <w:jc w:val="right"/>
            </w:pPr>
            <w:r>
              <w:t>2 767,8</w:t>
            </w:r>
          </w:p>
        </w:tc>
        <w:tc>
          <w:tcPr>
            <w:tcW w:w="1276" w:type="dxa"/>
            <w:vAlign w:val="center"/>
          </w:tcPr>
          <w:p w:rsidR="00EA3565" w:rsidRPr="00185E26" w:rsidRDefault="00EA3565" w:rsidP="00EA3565">
            <w:pPr>
              <w:widowControl w:val="0"/>
              <w:jc w:val="right"/>
            </w:pPr>
            <w:r>
              <w:t>2 767,8</w:t>
            </w:r>
          </w:p>
        </w:tc>
        <w:tc>
          <w:tcPr>
            <w:tcW w:w="1275" w:type="dxa"/>
            <w:vAlign w:val="center"/>
          </w:tcPr>
          <w:p w:rsidR="00EA3565" w:rsidRPr="00185E26" w:rsidRDefault="00EA3565" w:rsidP="00EA3565">
            <w:pPr>
              <w:widowControl w:val="0"/>
              <w:jc w:val="right"/>
            </w:pPr>
            <w:r>
              <w:t>2 767,8</w:t>
            </w:r>
          </w:p>
        </w:tc>
        <w:tc>
          <w:tcPr>
            <w:tcW w:w="851" w:type="dxa"/>
            <w:vAlign w:val="center"/>
          </w:tcPr>
          <w:p w:rsidR="00EA3565" w:rsidRPr="00185E26" w:rsidRDefault="00EA3565" w:rsidP="00EA3565">
            <w:pPr>
              <w:widowControl w:val="0"/>
              <w:jc w:val="right"/>
            </w:pPr>
            <w:r>
              <w:t>100,0</w:t>
            </w:r>
          </w:p>
        </w:tc>
        <w:tc>
          <w:tcPr>
            <w:tcW w:w="1134" w:type="dxa"/>
            <w:vAlign w:val="center"/>
          </w:tcPr>
          <w:p w:rsidR="00EA3565" w:rsidRPr="00185E26" w:rsidRDefault="00EA3565" w:rsidP="00EA3565">
            <w:pPr>
              <w:widowControl w:val="0"/>
              <w:jc w:val="right"/>
            </w:pPr>
            <w:r>
              <w:t>0,46</w:t>
            </w:r>
          </w:p>
        </w:tc>
      </w:tr>
      <w:tr w:rsidR="00EA3565" w:rsidRPr="00185E26" w:rsidTr="00EA3565">
        <w:tc>
          <w:tcPr>
            <w:tcW w:w="817" w:type="dxa"/>
          </w:tcPr>
          <w:p w:rsidR="00EA3565" w:rsidRPr="00185E26" w:rsidRDefault="00EA3565" w:rsidP="00EA3565">
            <w:pPr>
              <w:widowControl w:val="0"/>
              <w:jc w:val="both"/>
            </w:pPr>
            <w:r>
              <w:t>0300</w:t>
            </w:r>
          </w:p>
        </w:tc>
        <w:tc>
          <w:tcPr>
            <w:tcW w:w="2693" w:type="dxa"/>
          </w:tcPr>
          <w:p w:rsidR="00EA3565" w:rsidRPr="00185E26" w:rsidRDefault="00EA3565" w:rsidP="00EA3565">
            <w:pPr>
              <w:widowControl w:val="0"/>
              <w:jc w:val="both"/>
            </w:pPr>
            <w:r>
              <w:t xml:space="preserve">Национальная </w:t>
            </w:r>
            <w:proofErr w:type="spellStart"/>
            <w:r>
              <w:t>беопасность</w:t>
            </w:r>
            <w:proofErr w:type="spellEnd"/>
            <w:r>
              <w:t xml:space="preserve"> и правоохранительная деятельность</w:t>
            </w:r>
          </w:p>
        </w:tc>
        <w:tc>
          <w:tcPr>
            <w:tcW w:w="1418" w:type="dxa"/>
            <w:vAlign w:val="center"/>
          </w:tcPr>
          <w:p w:rsidR="00EA3565" w:rsidRPr="00185E26" w:rsidRDefault="00EA3565" w:rsidP="00EA3565">
            <w:pPr>
              <w:widowControl w:val="0"/>
              <w:jc w:val="right"/>
            </w:pPr>
            <w:r>
              <w:t>2 070,0</w:t>
            </w:r>
          </w:p>
        </w:tc>
        <w:tc>
          <w:tcPr>
            <w:tcW w:w="1276" w:type="dxa"/>
            <w:vAlign w:val="center"/>
          </w:tcPr>
          <w:p w:rsidR="00EA3565" w:rsidRPr="00185E26" w:rsidRDefault="00EA3565" w:rsidP="00EA3565">
            <w:pPr>
              <w:widowControl w:val="0"/>
              <w:jc w:val="right"/>
            </w:pPr>
            <w:r>
              <w:t>2 571,4</w:t>
            </w:r>
          </w:p>
        </w:tc>
        <w:tc>
          <w:tcPr>
            <w:tcW w:w="1275" w:type="dxa"/>
            <w:vAlign w:val="center"/>
          </w:tcPr>
          <w:p w:rsidR="00EA3565" w:rsidRPr="00185E26" w:rsidRDefault="00EA3565" w:rsidP="00EA3565">
            <w:pPr>
              <w:widowControl w:val="0"/>
              <w:jc w:val="right"/>
            </w:pPr>
            <w:r>
              <w:t>2 571,4</w:t>
            </w:r>
          </w:p>
        </w:tc>
        <w:tc>
          <w:tcPr>
            <w:tcW w:w="851" w:type="dxa"/>
            <w:vAlign w:val="center"/>
          </w:tcPr>
          <w:p w:rsidR="00EA3565" w:rsidRPr="00185E26" w:rsidRDefault="00EA3565" w:rsidP="00EA3565">
            <w:pPr>
              <w:widowControl w:val="0"/>
              <w:jc w:val="right"/>
            </w:pPr>
            <w:r>
              <w:t>100,0</w:t>
            </w:r>
          </w:p>
        </w:tc>
        <w:tc>
          <w:tcPr>
            <w:tcW w:w="1134" w:type="dxa"/>
            <w:vAlign w:val="center"/>
          </w:tcPr>
          <w:p w:rsidR="00EA3565" w:rsidRPr="00185E26" w:rsidRDefault="00EA3565" w:rsidP="00EA3565">
            <w:pPr>
              <w:widowControl w:val="0"/>
              <w:jc w:val="right"/>
            </w:pPr>
            <w:r>
              <w:t>0,43</w:t>
            </w:r>
          </w:p>
        </w:tc>
      </w:tr>
      <w:tr w:rsidR="00EA3565" w:rsidRPr="00185E26" w:rsidTr="00EA3565">
        <w:tc>
          <w:tcPr>
            <w:tcW w:w="817" w:type="dxa"/>
          </w:tcPr>
          <w:p w:rsidR="00EA3565" w:rsidRPr="00185E26" w:rsidRDefault="00EA3565" w:rsidP="00EA3565">
            <w:pPr>
              <w:widowControl w:val="0"/>
              <w:jc w:val="both"/>
            </w:pPr>
            <w:r>
              <w:t>0400</w:t>
            </w:r>
          </w:p>
        </w:tc>
        <w:tc>
          <w:tcPr>
            <w:tcW w:w="2693" w:type="dxa"/>
          </w:tcPr>
          <w:p w:rsidR="00EA3565" w:rsidRPr="00185E26" w:rsidRDefault="00EA3565" w:rsidP="00EA3565">
            <w:pPr>
              <w:widowControl w:val="0"/>
              <w:jc w:val="both"/>
            </w:pPr>
            <w:r>
              <w:t>Национальная экономика</w:t>
            </w:r>
          </w:p>
        </w:tc>
        <w:tc>
          <w:tcPr>
            <w:tcW w:w="1418" w:type="dxa"/>
            <w:vAlign w:val="center"/>
          </w:tcPr>
          <w:p w:rsidR="00EA3565" w:rsidRPr="00185E26" w:rsidRDefault="00EA3565" w:rsidP="00EA3565">
            <w:pPr>
              <w:widowControl w:val="0"/>
              <w:jc w:val="right"/>
            </w:pPr>
            <w:r>
              <w:t>20 655,8</w:t>
            </w:r>
          </w:p>
        </w:tc>
        <w:tc>
          <w:tcPr>
            <w:tcW w:w="1276" w:type="dxa"/>
            <w:vAlign w:val="center"/>
          </w:tcPr>
          <w:p w:rsidR="00EA3565" w:rsidRPr="00185E26" w:rsidRDefault="00EA3565" w:rsidP="00EA3565">
            <w:pPr>
              <w:widowControl w:val="0"/>
              <w:jc w:val="right"/>
            </w:pPr>
            <w:r>
              <w:t>113 846,5</w:t>
            </w:r>
          </w:p>
        </w:tc>
        <w:tc>
          <w:tcPr>
            <w:tcW w:w="1275" w:type="dxa"/>
            <w:vAlign w:val="center"/>
          </w:tcPr>
          <w:p w:rsidR="00EA3565" w:rsidRPr="00185E26" w:rsidRDefault="00EA3565" w:rsidP="00EA3565">
            <w:pPr>
              <w:widowControl w:val="0"/>
              <w:jc w:val="right"/>
            </w:pPr>
            <w:r>
              <w:t>112 753,6</w:t>
            </w:r>
          </w:p>
        </w:tc>
        <w:tc>
          <w:tcPr>
            <w:tcW w:w="851" w:type="dxa"/>
            <w:vAlign w:val="center"/>
          </w:tcPr>
          <w:p w:rsidR="00EA3565" w:rsidRPr="00185E26" w:rsidRDefault="00EA3565" w:rsidP="00EA3565">
            <w:pPr>
              <w:widowControl w:val="0"/>
              <w:jc w:val="right"/>
            </w:pPr>
            <w:r>
              <w:t>99,04</w:t>
            </w:r>
          </w:p>
        </w:tc>
        <w:tc>
          <w:tcPr>
            <w:tcW w:w="1134" w:type="dxa"/>
            <w:vAlign w:val="center"/>
          </w:tcPr>
          <w:p w:rsidR="00EA3565" w:rsidRPr="00185E26" w:rsidRDefault="00EA3565" w:rsidP="00EA3565">
            <w:pPr>
              <w:widowControl w:val="0"/>
              <w:jc w:val="right"/>
            </w:pPr>
            <w:r>
              <w:t>18,75</w:t>
            </w:r>
          </w:p>
        </w:tc>
      </w:tr>
      <w:tr w:rsidR="00EA3565" w:rsidRPr="00185E26" w:rsidTr="00EA3565">
        <w:tc>
          <w:tcPr>
            <w:tcW w:w="817" w:type="dxa"/>
          </w:tcPr>
          <w:p w:rsidR="00EA3565" w:rsidRPr="00185E26" w:rsidRDefault="00EA3565" w:rsidP="00EA3565">
            <w:pPr>
              <w:widowControl w:val="0"/>
              <w:jc w:val="both"/>
            </w:pPr>
            <w:r>
              <w:t>0500</w:t>
            </w:r>
          </w:p>
        </w:tc>
        <w:tc>
          <w:tcPr>
            <w:tcW w:w="2693" w:type="dxa"/>
          </w:tcPr>
          <w:p w:rsidR="00EA3565" w:rsidRPr="00185E26" w:rsidRDefault="00EA3565" w:rsidP="00EA3565">
            <w:pPr>
              <w:widowControl w:val="0"/>
              <w:jc w:val="both"/>
            </w:pPr>
            <w:r>
              <w:t>Жилищно-коммунальное хозяйство</w:t>
            </w:r>
          </w:p>
        </w:tc>
        <w:tc>
          <w:tcPr>
            <w:tcW w:w="1418" w:type="dxa"/>
            <w:vAlign w:val="center"/>
          </w:tcPr>
          <w:p w:rsidR="00EA3565" w:rsidRPr="00185E26" w:rsidRDefault="00EA3565" w:rsidP="00EA3565">
            <w:pPr>
              <w:widowControl w:val="0"/>
              <w:jc w:val="right"/>
            </w:pPr>
            <w:r>
              <w:t>16 208,6</w:t>
            </w:r>
          </w:p>
        </w:tc>
        <w:tc>
          <w:tcPr>
            <w:tcW w:w="1276" w:type="dxa"/>
            <w:vAlign w:val="center"/>
          </w:tcPr>
          <w:p w:rsidR="00EA3565" w:rsidRPr="00185E26" w:rsidRDefault="00EA3565" w:rsidP="00EA3565">
            <w:pPr>
              <w:widowControl w:val="0"/>
              <w:jc w:val="right"/>
            </w:pPr>
            <w:r>
              <w:t>38 433,0</w:t>
            </w:r>
          </w:p>
        </w:tc>
        <w:tc>
          <w:tcPr>
            <w:tcW w:w="1275" w:type="dxa"/>
            <w:vAlign w:val="center"/>
          </w:tcPr>
          <w:p w:rsidR="00EA3565" w:rsidRPr="00185E26" w:rsidRDefault="00EA3565" w:rsidP="00EA3565">
            <w:pPr>
              <w:widowControl w:val="0"/>
              <w:jc w:val="right"/>
            </w:pPr>
            <w:r>
              <w:t>38 433,0</w:t>
            </w:r>
          </w:p>
        </w:tc>
        <w:tc>
          <w:tcPr>
            <w:tcW w:w="851" w:type="dxa"/>
            <w:vAlign w:val="center"/>
          </w:tcPr>
          <w:p w:rsidR="00EA3565" w:rsidRPr="00185E26" w:rsidRDefault="00EA3565" w:rsidP="00EA3565">
            <w:pPr>
              <w:widowControl w:val="0"/>
              <w:jc w:val="right"/>
            </w:pPr>
            <w:r>
              <w:t>100,0</w:t>
            </w:r>
          </w:p>
        </w:tc>
        <w:tc>
          <w:tcPr>
            <w:tcW w:w="1134" w:type="dxa"/>
            <w:vAlign w:val="center"/>
          </w:tcPr>
          <w:p w:rsidR="00EA3565" w:rsidRPr="00185E26" w:rsidRDefault="00EA3565" w:rsidP="00EA3565">
            <w:pPr>
              <w:widowControl w:val="0"/>
              <w:jc w:val="right"/>
            </w:pPr>
            <w:r>
              <w:t>6,39</w:t>
            </w:r>
          </w:p>
        </w:tc>
      </w:tr>
      <w:tr w:rsidR="00EA3565" w:rsidRPr="00185E26" w:rsidTr="00EA3565">
        <w:tc>
          <w:tcPr>
            <w:tcW w:w="817" w:type="dxa"/>
          </w:tcPr>
          <w:p w:rsidR="00EA3565" w:rsidRDefault="00EA3565" w:rsidP="00EA3565">
            <w:pPr>
              <w:widowControl w:val="0"/>
              <w:jc w:val="both"/>
            </w:pPr>
            <w:r>
              <w:t>1200</w:t>
            </w:r>
          </w:p>
        </w:tc>
        <w:tc>
          <w:tcPr>
            <w:tcW w:w="2693" w:type="dxa"/>
          </w:tcPr>
          <w:p w:rsidR="00EA3565" w:rsidRDefault="00EA3565" w:rsidP="00EA3565">
            <w:pPr>
              <w:widowControl w:val="0"/>
              <w:jc w:val="both"/>
            </w:pPr>
            <w:r>
              <w:t>Средства массовой информации</w:t>
            </w:r>
          </w:p>
        </w:tc>
        <w:tc>
          <w:tcPr>
            <w:tcW w:w="1418" w:type="dxa"/>
            <w:vAlign w:val="center"/>
          </w:tcPr>
          <w:p w:rsidR="00EA3565" w:rsidRPr="00185E26" w:rsidRDefault="00EA3565" w:rsidP="00EA3565">
            <w:pPr>
              <w:widowControl w:val="0"/>
              <w:jc w:val="right"/>
            </w:pPr>
            <w:r>
              <w:t>320,0</w:t>
            </w:r>
          </w:p>
        </w:tc>
        <w:tc>
          <w:tcPr>
            <w:tcW w:w="1276" w:type="dxa"/>
            <w:vAlign w:val="center"/>
          </w:tcPr>
          <w:p w:rsidR="00EA3565" w:rsidRPr="00185E26" w:rsidRDefault="00EA3565" w:rsidP="00EA3565">
            <w:pPr>
              <w:widowControl w:val="0"/>
              <w:jc w:val="right"/>
            </w:pPr>
            <w:r>
              <w:t>379,6</w:t>
            </w:r>
          </w:p>
        </w:tc>
        <w:tc>
          <w:tcPr>
            <w:tcW w:w="1275" w:type="dxa"/>
            <w:vAlign w:val="center"/>
          </w:tcPr>
          <w:p w:rsidR="00EA3565" w:rsidRPr="00185E26" w:rsidRDefault="00EA3565" w:rsidP="00EA3565">
            <w:pPr>
              <w:widowControl w:val="0"/>
              <w:jc w:val="right"/>
            </w:pPr>
            <w:r>
              <w:t>379,6</w:t>
            </w:r>
          </w:p>
        </w:tc>
        <w:tc>
          <w:tcPr>
            <w:tcW w:w="851" w:type="dxa"/>
            <w:vAlign w:val="center"/>
          </w:tcPr>
          <w:p w:rsidR="00EA3565" w:rsidRPr="00185E26" w:rsidRDefault="00EA3565" w:rsidP="00EA3565">
            <w:pPr>
              <w:widowControl w:val="0"/>
              <w:jc w:val="right"/>
            </w:pPr>
            <w:r>
              <w:t>100,0</w:t>
            </w:r>
          </w:p>
        </w:tc>
        <w:tc>
          <w:tcPr>
            <w:tcW w:w="1134" w:type="dxa"/>
            <w:vAlign w:val="center"/>
          </w:tcPr>
          <w:p w:rsidR="00EA3565" w:rsidRPr="00185E26" w:rsidRDefault="00EA3565" w:rsidP="00EA3565">
            <w:pPr>
              <w:widowControl w:val="0"/>
              <w:jc w:val="right"/>
            </w:pPr>
            <w:r>
              <w:t>0,06</w:t>
            </w:r>
          </w:p>
        </w:tc>
      </w:tr>
      <w:tr w:rsidR="00EA3565" w:rsidRPr="00185E26" w:rsidTr="00EA3565">
        <w:tc>
          <w:tcPr>
            <w:tcW w:w="817" w:type="dxa"/>
          </w:tcPr>
          <w:p w:rsidR="00EA3565" w:rsidRPr="00185E26" w:rsidRDefault="00EA3565" w:rsidP="00EA3565">
            <w:pPr>
              <w:widowControl w:val="0"/>
              <w:jc w:val="both"/>
            </w:pPr>
            <w:r>
              <w:t>1300</w:t>
            </w:r>
          </w:p>
        </w:tc>
        <w:tc>
          <w:tcPr>
            <w:tcW w:w="2693" w:type="dxa"/>
          </w:tcPr>
          <w:p w:rsidR="00EA3565" w:rsidRPr="00185E26" w:rsidRDefault="00EA3565" w:rsidP="00EA3565">
            <w:pPr>
              <w:widowControl w:val="0"/>
              <w:jc w:val="both"/>
            </w:pPr>
            <w:r>
              <w:t>Обслуживание муниципального долга</w:t>
            </w:r>
          </w:p>
        </w:tc>
        <w:tc>
          <w:tcPr>
            <w:tcW w:w="1418" w:type="dxa"/>
            <w:vAlign w:val="center"/>
          </w:tcPr>
          <w:p w:rsidR="00EA3565" w:rsidRPr="00185E26" w:rsidRDefault="00EA3565" w:rsidP="00EA3565">
            <w:pPr>
              <w:widowControl w:val="0"/>
              <w:jc w:val="right"/>
            </w:pPr>
          </w:p>
        </w:tc>
        <w:tc>
          <w:tcPr>
            <w:tcW w:w="1276" w:type="dxa"/>
            <w:vAlign w:val="center"/>
          </w:tcPr>
          <w:p w:rsidR="00EA3565" w:rsidRPr="00185E26" w:rsidRDefault="00EA3565" w:rsidP="00EA3565">
            <w:pPr>
              <w:widowControl w:val="0"/>
              <w:jc w:val="right"/>
            </w:pPr>
            <w:r>
              <w:t>1,9</w:t>
            </w:r>
          </w:p>
        </w:tc>
        <w:tc>
          <w:tcPr>
            <w:tcW w:w="1275" w:type="dxa"/>
            <w:vAlign w:val="center"/>
          </w:tcPr>
          <w:p w:rsidR="00EA3565" w:rsidRPr="00185E26" w:rsidRDefault="00EA3565" w:rsidP="00EA3565">
            <w:pPr>
              <w:widowControl w:val="0"/>
              <w:jc w:val="right"/>
            </w:pPr>
            <w:r>
              <w:t>1,9</w:t>
            </w:r>
          </w:p>
        </w:tc>
        <w:tc>
          <w:tcPr>
            <w:tcW w:w="851" w:type="dxa"/>
            <w:vAlign w:val="center"/>
          </w:tcPr>
          <w:p w:rsidR="00EA3565" w:rsidRPr="00185E26" w:rsidRDefault="00EA3565" w:rsidP="00EA3565">
            <w:pPr>
              <w:widowControl w:val="0"/>
              <w:jc w:val="right"/>
            </w:pPr>
            <w:r>
              <w:t>100,0</w:t>
            </w:r>
          </w:p>
        </w:tc>
        <w:tc>
          <w:tcPr>
            <w:tcW w:w="1134" w:type="dxa"/>
            <w:vAlign w:val="center"/>
          </w:tcPr>
          <w:p w:rsidR="00EA3565" w:rsidRPr="00185E26" w:rsidRDefault="00EA3565" w:rsidP="00EA3565">
            <w:pPr>
              <w:widowControl w:val="0"/>
              <w:jc w:val="right"/>
            </w:pPr>
          </w:p>
        </w:tc>
      </w:tr>
      <w:tr w:rsidR="00EA3565" w:rsidRPr="00185E26" w:rsidTr="00EA3565">
        <w:tc>
          <w:tcPr>
            <w:tcW w:w="817" w:type="dxa"/>
          </w:tcPr>
          <w:p w:rsidR="00EA3565" w:rsidRPr="00185E26" w:rsidRDefault="00EA3565" w:rsidP="00EA3565">
            <w:pPr>
              <w:widowControl w:val="0"/>
              <w:jc w:val="both"/>
            </w:pPr>
            <w:r>
              <w:t>1400</w:t>
            </w:r>
          </w:p>
        </w:tc>
        <w:tc>
          <w:tcPr>
            <w:tcW w:w="2693" w:type="dxa"/>
          </w:tcPr>
          <w:p w:rsidR="00EA3565" w:rsidRPr="00185E26" w:rsidRDefault="00EA3565" w:rsidP="00EA3565">
            <w:pPr>
              <w:widowControl w:val="0"/>
              <w:jc w:val="both"/>
            </w:pPr>
            <w:r>
              <w:t>Межбюджетные трансферты</w:t>
            </w:r>
          </w:p>
        </w:tc>
        <w:tc>
          <w:tcPr>
            <w:tcW w:w="1418" w:type="dxa"/>
            <w:vAlign w:val="center"/>
          </w:tcPr>
          <w:p w:rsidR="00EA3565" w:rsidRPr="00185E26" w:rsidRDefault="00EA3565" w:rsidP="00EA3565">
            <w:pPr>
              <w:widowControl w:val="0"/>
              <w:jc w:val="right"/>
            </w:pPr>
            <w:r>
              <w:t>14 925,7</w:t>
            </w:r>
          </w:p>
        </w:tc>
        <w:tc>
          <w:tcPr>
            <w:tcW w:w="1276" w:type="dxa"/>
            <w:vAlign w:val="center"/>
          </w:tcPr>
          <w:p w:rsidR="00EA3565" w:rsidRPr="00185E26" w:rsidRDefault="00EA3565" w:rsidP="00EA3565">
            <w:pPr>
              <w:widowControl w:val="0"/>
              <w:jc w:val="right"/>
            </w:pPr>
            <w:r>
              <w:t>23 922,4</w:t>
            </w:r>
          </w:p>
        </w:tc>
        <w:tc>
          <w:tcPr>
            <w:tcW w:w="1275" w:type="dxa"/>
            <w:vAlign w:val="center"/>
          </w:tcPr>
          <w:p w:rsidR="00EA3565" w:rsidRPr="00185E26" w:rsidRDefault="00EA3565" w:rsidP="00EA3565">
            <w:pPr>
              <w:widowControl w:val="0"/>
              <w:jc w:val="right"/>
            </w:pPr>
            <w:r>
              <w:t>23 922,4</w:t>
            </w:r>
          </w:p>
        </w:tc>
        <w:tc>
          <w:tcPr>
            <w:tcW w:w="851" w:type="dxa"/>
            <w:vAlign w:val="center"/>
          </w:tcPr>
          <w:p w:rsidR="00EA3565" w:rsidRPr="00185E26" w:rsidRDefault="00EA3565" w:rsidP="00EA3565">
            <w:pPr>
              <w:widowControl w:val="0"/>
              <w:jc w:val="right"/>
            </w:pPr>
            <w:r>
              <w:t>100,0</w:t>
            </w:r>
          </w:p>
        </w:tc>
        <w:tc>
          <w:tcPr>
            <w:tcW w:w="1134" w:type="dxa"/>
            <w:vAlign w:val="center"/>
          </w:tcPr>
          <w:p w:rsidR="00EA3565" w:rsidRPr="00185E26" w:rsidRDefault="00EA3565" w:rsidP="00EA3565">
            <w:pPr>
              <w:widowControl w:val="0"/>
              <w:jc w:val="right"/>
            </w:pPr>
            <w:r>
              <w:t>3,98</w:t>
            </w:r>
          </w:p>
        </w:tc>
      </w:tr>
      <w:tr w:rsidR="00EA3565" w:rsidRPr="00185E26" w:rsidTr="00EA3565">
        <w:tc>
          <w:tcPr>
            <w:tcW w:w="817" w:type="dxa"/>
          </w:tcPr>
          <w:p w:rsidR="00EA3565" w:rsidRPr="00C75B45" w:rsidRDefault="00EA3565" w:rsidP="00EA3565">
            <w:pPr>
              <w:widowControl w:val="0"/>
              <w:jc w:val="both"/>
              <w:rPr>
                <w:i/>
              </w:rPr>
            </w:pPr>
          </w:p>
        </w:tc>
        <w:tc>
          <w:tcPr>
            <w:tcW w:w="2693" w:type="dxa"/>
          </w:tcPr>
          <w:p w:rsidR="00EA3565" w:rsidRPr="00C75B45" w:rsidRDefault="00EA3565" w:rsidP="00EA3565">
            <w:pPr>
              <w:widowControl w:val="0"/>
              <w:jc w:val="both"/>
              <w:rPr>
                <w:i/>
              </w:rPr>
            </w:pPr>
            <w:r w:rsidRPr="00C75B45">
              <w:rPr>
                <w:i/>
              </w:rPr>
              <w:t>Расходы социальной направленности</w:t>
            </w:r>
          </w:p>
        </w:tc>
        <w:tc>
          <w:tcPr>
            <w:tcW w:w="1418" w:type="dxa"/>
            <w:vAlign w:val="center"/>
          </w:tcPr>
          <w:p w:rsidR="00EA3565" w:rsidRPr="00C75B45" w:rsidRDefault="00EA3565" w:rsidP="00EA3565">
            <w:pPr>
              <w:widowControl w:val="0"/>
              <w:jc w:val="right"/>
              <w:rPr>
                <w:i/>
              </w:rPr>
            </w:pPr>
            <w:r w:rsidRPr="00C75B45">
              <w:rPr>
                <w:i/>
              </w:rPr>
              <w:t>283 516,3</w:t>
            </w:r>
          </w:p>
        </w:tc>
        <w:tc>
          <w:tcPr>
            <w:tcW w:w="1276" w:type="dxa"/>
            <w:vAlign w:val="center"/>
          </w:tcPr>
          <w:p w:rsidR="00EA3565" w:rsidRPr="00C75B45" w:rsidRDefault="00EA3565" w:rsidP="00EA3565">
            <w:pPr>
              <w:widowControl w:val="0"/>
              <w:jc w:val="right"/>
              <w:rPr>
                <w:i/>
              </w:rPr>
            </w:pPr>
            <w:r>
              <w:rPr>
                <w:i/>
              </w:rPr>
              <w:t>370 382,7</w:t>
            </w:r>
          </w:p>
        </w:tc>
        <w:tc>
          <w:tcPr>
            <w:tcW w:w="1275" w:type="dxa"/>
            <w:vAlign w:val="center"/>
          </w:tcPr>
          <w:p w:rsidR="00EA3565" w:rsidRPr="00C75B45" w:rsidRDefault="00EA3565" w:rsidP="00EA3565">
            <w:pPr>
              <w:widowControl w:val="0"/>
              <w:jc w:val="right"/>
              <w:rPr>
                <w:i/>
              </w:rPr>
            </w:pPr>
            <w:r>
              <w:rPr>
                <w:i/>
              </w:rPr>
              <w:t>343 658,3</w:t>
            </w:r>
          </w:p>
        </w:tc>
        <w:tc>
          <w:tcPr>
            <w:tcW w:w="851" w:type="dxa"/>
            <w:vAlign w:val="center"/>
          </w:tcPr>
          <w:p w:rsidR="00EA3565" w:rsidRPr="00C75B45" w:rsidRDefault="00EA3565" w:rsidP="00EA3565">
            <w:pPr>
              <w:widowControl w:val="0"/>
              <w:jc w:val="right"/>
              <w:rPr>
                <w:i/>
              </w:rPr>
            </w:pPr>
            <w:r>
              <w:rPr>
                <w:i/>
              </w:rPr>
              <w:t>92,78</w:t>
            </w:r>
          </w:p>
        </w:tc>
        <w:tc>
          <w:tcPr>
            <w:tcW w:w="1134" w:type="dxa"/>
            <w:vAlign w:val="center"/>
          </w:tcPr>
          <w:p w:rsidR="00EA3565" w:rsidRPr="00C75B45" w:rsidRDefault="00EA3565" w:rsidP="00EA3565">
            <w:pPr>
              <w:widowControl w:val="0"/>
              <w:jc w:val="right"/>
              <w:rPr>
                <w:i/>
              </w:rPr>
            </w:pPr>
            <w:r>
              <w:rPr>
                <w:i/>
              </w:rPr>
              <w:t>57,15</w:t>
            </w:r>
          </w:p>
        </w:tc>
      </w:tr>
      <w:tr w:rsidR="00EA3565" w:rsidRPr="00185E26" w:rsidTr="00EA3565">
        <w:tc>
          <w:tcPr>
            <w:tcW w:w="817" w:type="dxa"/>
          </w:tcPr>
          <w:p w:rsidR="00EA3565" w:rsidRDefault="00EA3565" w:rsidP="00EA3565">
            <w:pPr>
              <w:widowControl w:val="0"/>
              <w:jc w:val="both"/>
            </w:pPr>
            <w:r>
              <w:t>0700</w:t>
            </w:r>
          </w:p>
        </w:tc>
        <w:tc>
          <w:tcPr>
            <w:tcW w:w="2693" w:type="dxa"/>
          </w:tcPr>
          <w:p w:rsidR="00EA3565" w:rsidRDefault="00EA3565" w:rsidP="00EA3565">
            <w:pPr>
              <w:widowControl w:val="0"/>
              <w:jc w:val="both"/>
            </w:pPr>
            <w:r>
              <w:t>Образование</w:t>
            </w:r>
          </w:p>
        </w:tc>
        <w:tc>
          <w:tcPr>
            <w:tcW w:w="1418" w:type="dxa"/>
            <w:vAlign w:val="center"/>
          </w:tcPr>
          <w:p w:rsidR="00EA3565" w:rsidRPr="00185E26" w:rsidRDefault="00EA3565" w:rsidP="00EA3565">
            <w:pPr>
              <w:widowControl w:val="0"/>
              <w:jc w:val="right"/>
            </w:pPr>
            <w:r>
              <w:t>228 759,5</w:t>
            </w:r>
          </w:p>
        </w:tc>
        <w:tc>
          <w:tcPr>
            <w:tcW w:w="1276" w:type="dxa"/>
            <w:vAlign w:val="center"/>
          </w:tcPr>
          <w:p w:rsidR="00EA3565" w:rsidRPr="00185E26" w:rsidRDefault="00EA3565" w:rsidP="00EA3565">
            <w:pPr>
              <w:widowControl w:val="0"/>
              <w:jc w:val="right"/>
            </w:pPr>
            <w:r>
              <w:t>291 813,2</w:t>
            </w:r>
          </w:p>
        </w:tc>
        <w:tc>
          <w:tcPr>
            <w:tcW w:w="1275" w:type="dxa"/>
            <w:vAlign w:val="center"/>
          </w:tcPr>
          <w:p w:rsidR="00EA3565" w:rsidRPr="00185E26" w:rsidRDefault="00EA3565" w:rsidP="00EA3565">
            <w:pPr>
              <w:widowControl w:val="0"/>
              <w:jc w:val="right"/>
            </w:pPr>
            <w:r>
              <w:t>266 153,9</w:t>
            </w:r>
          </w:p>
        </w:tc>
        <w:tc>
          <w:tcPr>
            <w:tcW w:w="851" w:type="dxa"/>
            <w:vAlign w:val="center"/>
          </w:tcPr>
          <w:p w:rsidR="00EA3565" w:rsidRPr="00185E26" w:rsidRDefault="00EA3565" w:rsidP="00EA3565">
            <w:pPr>
              <w:widowControl w:val="0"/>
              <w:jc w:val="right"/>
            </w:pPr>
            <w:r>
              <w:t>91,21</w:t>
            </w:r>
          </w:p>
        </w:tc>
        <w:tc>
          <w:tcPr>
            <w:tcW w:w="1134" w:type="dxa"/>
            <w:vAlign w:val="center"/>
          </w:tcPr>
          <w:p w:rsidR="00EA3565" w:rsidRPr="00185E26" w:rsidRDefault="00EA3565" w:rsidP="00EA3565">
            <w:pPr>
              <w:widowControl w:val="0"/>
              <w:jc w:val="right"/>
            </w:pPr>
            <w:r>
              <w:t>44,26</w:t>
            </w:r>
          </w:p>
        </w:tc>
      </w:tr>
      <w:tr w:rsidR="00EA3565" w:rsidRPr="00185E26" w:rsidTr="00EA3565">
        <w:tc>
          <w:tcPr>
            <w:tcW w:w="817" w:type="dxa"/>
          </w:tcPr>
          <w:p w:rsidR="00EA3565" w:rsidRDefault="00EA3565" w:rsidP="00EA3565">
            <w:pPr>
              <w:widowControl w:val="0"/>
              <w:jc w:val="both"/>
            </w:pPr>
            <w:r>
              <w:t>0800</w:t>
            </w:r>
          </w:p>
        </w:tc>
        <w:tc>
          <w:tcPr>
            <w:tcW w:w="2693" w:type="dxa"/>
          </w:tcPr>
          <w:p w:rsidR="00EA3565" w:rsidRDefault="00EA3565" w:rsidP="00EA3565">
            <w:pPr>
              <w:widowControl w:val="0"/>
              <w:jc w:val="both"/>
            </w:pPr>
            <w:r>
              <w:t>Культура, кинематография</w:t>
            </w:r>
          </w:p>
        </w:tc>
        <w:tc>
          <w:tcPr>
            <w:tcW w:w="1418" w:type="dxa"/>
            <w:vAlign w:val="center"/>
          </w:tcPr>
          <w:p w:rsidR="00EA3565" w:rsidRPr="00185E26" w:rsidRDefault="00EA3565" w:rsidP="00EA3565">
            <w:pPr>
              <w:widowControl w:val="0"/>
              <w:jc w:val="right"/>
            </w:pPr>
            <w:r>
              <w:t>21 064,8</w:t>
            </w:r>
          </w:p>
        </w:tc>
        <w:tc>
          <w:tcPr>
            <w:tcW w:w="1276" w:type="dxa"/>
            <w:vAlign w:val="center"/>
          </w:tcPr>
          <w:p w:rsidR="00EA3565" w:rsidRPr="00185E26" w:rsidRDefault="00EA3565" w:rsidP="00EA3565">
            <w:pPr>
              <w:widowControl w:val="0"/>
              <w:jc w:val="right"/>
            </w:pPr>
            <w:r>
              <w:t>29 887,0</w:t>
            </w:r>
          </w:p>
        </w:tc>
        <w:tc>
          <w:tcPr>
            <w:tcW w:w="1275" w:type="dxa"/>
            <w:vAlign w:val="center"/>
          </w:tcPr>
          <w:p w:rsidR="00EA3565" w:rsidRPr="00185E26" w:rsidRDefault="00EA3565" w:rsidP="00EA3565">
            <w:pPr>
              <w:widowControl w:val="0"/>
              <w:jc w:val="right"/>
            </w:pPr>
            <w:r>
              <w:t>29 887,0</w:t>
            </w:r>
          </w:p>
        </w:tc>
        <w:tc>
          <w:tcPr>
            <w:tcW w:w="851" w:type="dxa"/>
            <w:vAlign w:val="center"/>
          </w:tcPr>
          <w:p w:rsidR="00EA3565" w:rsidRPr="00185E26" w:rsidRDefault="00EA3565" w:rsidP="00EA3565">
            <w:pPr>
              <w:widowControl w:val="0"/>
              <w:jc w:val="right"/>
            </w:pPr>
            <w:r>
              <w:t>100,0</w:t>
            </w:r>
          </w:p>
        </w:tc>
        <w:tc>
          <w:tcPr>
            <w:tcW w:w="1134" w:type="dxa"/>
            <w:vAlign w:val="center"/>
          </w:tcPr>
          <w:p w:rsidR="00EA3565" w:rsidRPr="00185E26" w:rsidRDefault="00EA3565" w:rsidP="00EA3565">
            <w:pPr>
              <w:widowControl w:val="0"/>
              <w:jc w:val="right"/>
            </w:pPr>
            <w:r>
              <w:t>4,97</w:t>
            </w:r>
          </w:p>
        </w:tc>
      </w:tr>
      <w:tr w:rsidR="00EA3565" w:rsidRPr="00185E26" w:rsidTr="00EA3565">
        <w:tc>
          <w:tcPr>
            <w:tcW w:w="817" w:type="dxa"/>
          </w:tcPr>
          <w:p w:rsidR="00EA3565" w:rsidRDefault="00EA3565" w:rsidP="00EA3565">
            <w:pPr>
              <w:widowControl w:val="0"/>
              <w:jc w:val="both"/>
            </w:pPr>
            <w:r>
              <w:t>1000</w:t>
            </w:r>
          </w:p>
        </w:tc>
        <w:tc>
          <w:tcPr>
            <w:tcW w:w="2693" w:type="dxa"/>
          </w:tcPr>
          <w:p w:rsidR="00EA3565" w:rsidRDefault="00EA3565" w:rsidP="00EA3565">
            <w:pPr>
              <w:widowControl w:val="0"/>
              <w:jc w:val="both"/>
            </w:pPr>
            <w:r>
              <w:t>Социальная политика</w:t>
            </w:r>
          </w:p>
        </w:tc>
        <w:tc>
          <w:tcPr>
            <w:tcW w:w="1418" w:type="dxa"/>
            <w:vAlign w:val="center"/>
          </w:tcPr>
          <w:p w:rsidR="00EA3565" w:rsidRPr="00185E26" w:rsidRDefault="00EA3565" w:rsidP="00EA3565">
            <w:pPr>
              <w:widowControl w:val="0"/>
              <w:jc w:val="right"/>
            </w:pPr>
            <w:r>
              <w:t>32 992,0</w:t>
            </w:r>
          </w:p>
        </w:tc>
        <w:tc>
          <w:tcPr>
            <w:tcW w:w="1276" w:type="dxa"/>
            <w:vAlign w:val="center"/>
          </w:tcPr>
          <w:p w:rsidR="00EA3565" w:rsidRPr="00185E26" w:rsidRDefault="00EA3565" w:rsidP="00EA3565">
            <w:pPr>
              <w:widowControl w:val="0"/>
              <w:jc w:val="right"/>
            </w:pPr>
            <w:r>
              <w:t>48 221,0</w:t>
            </w:r>
          </w:p>
        </w:tc>
        <w:tc>
          <w:tcPr>
            <w:tcW w:w="1275" w:type="dxa"/>
            <w:vAlign w:val="center"/>
          </w:tcPr>
          <w:p w:rsidR="00EA3565" w:rsidRPr="00185E26" w:rsidRDefault="00EA3565" w:rsidP="00EA3565">
            <w:pPr>
              <w:widowControl w:val="0"/>
              <w:jc w:val="right"/>
            </w:pPr>
            <w:r>
              <w:t>47 155,9</w:t>
            </w:r>
          </w:p>
        </w:tc>
        <w:tc>
          <w:tcPr>
            <w:tcW w:w="851" w:type="dxa"/>
            <w:vAlign w:val="center"/>
          </w:tcPr>
          <w:p w:rsidR="00EA3565" w:rsidRPr="00185E26" w:rsidRDefault="00EA3565" w:rsidP="00EA3565">
            <w:pPr>
              <w:widowControl w:val="0"/>
              <w:jc w:val="right"/>
            </w:pPr>
            <w:r>
              <w:t>97,79</w:t>
            </w:r>
          </w:p>
        </w:tc>
        <w:tc>
          <w:tcPr>
            <w:tcW w:w="1134" w:type="dxa"/>
            <w:vAlign w:val="center"/>
          </w:tcPr>
          <w:p w:rsidR="00EA3565" w:rsidRPr="00185E26" w:rsidRDefault="00EA3565" w:rsidP="00EA3565">
            <w:pPr>
              <w:widowControl w:val="0"/>
              <w:jc w:val="right"/>
            </w:pPr>
            <w:r>
              <w:t>7,84</w:t>
            </w:r>
          </w:p>
        </w:tc>
      </w:tr>
      <w:tr w:rsidR="00EA3565" w:rsidRPr="00185E26" w:rsidTr="00EA3565">
        <w:tc>
          <w:tcPr>
            <w:tcW w:w="817" w:type="dxa"/>
          </w:tcPr>
          <w:p w:rsidR="00EA3565" w:rsidRDefault="00EA3565" w:rsidP="00EA3565">
            <w:pPr>
              <w:widowControl w:val="0"/>
              <w:jc w:val="both"/>
            </w:pPr>
            <w:r>
              <w:t>1100</w:t>
            </w:r>
          </w:p>
        </w:tc>
        <w:tc>
          <w:tcPr>
            <w:tcW w:w="2693" w:type="dxa"/>
          </w:tcPr>
          <w:p w:rsidR="00EA3565" w:rsidRDefault="00EA3565" w:rsidP="00EA3565">
            <w:pPr>
              <w:widowControl w:val="0"/>
              <w:jc w:val="both"/>
            </w:pPr>
            <w:r>
              <w:t>Физическая культура</w:t>
            </w:r>
          </w:p>
        </w:tc>
        <w:tc>
          <w:tcPr>
            <w:tcW w:w="1418" w:type="dxa"/>
            <w:vAlign w:val="center"/>
          </w:tcPr>
          <w:p w:rsidR="00EA3565" w:rsidRPr="00185E26" w:rsidRDefault="00EA3565" w:rsidP="00EA3565">
            <w:pPr>
              <w:widowControl w:val="0"/>
              <w:jc w:val="right"/>
            </w:pPr>
            <w:r>
              <w:t>700,0</w:t>
            </w:r>
          </w:p>
        </w:tc>
        <w:tc>
          <w:tcPr>
            <w:tcW w:w="1276" w:type="dxa"/>
            <w:vAlign w:val="center"/>
          </w:tcPr>
          <w:p w:rsidR="00EA3565" w:rsidRPr="00185E26" w:rsidRDefault="00EA3565" w:rsidP="00EA3565">
            <w:pPr>
              <w:widowControl w:val="0"/>
              <w:jc w:val="right"/>
            </w:pPr>
            <w:r>
              <w:t>461,5</w:t>
            </w:r>
          </w:p>
        </w:tc>
        <w:tc>
          <w:tcPr>
            <w:tcW w:w="1275" w:type="dxa"/>
            <w:vAlign w:val="center"/>
          </w:tcPr>
          <w:p w:rsidR="00EA3565" w:rsidRPr="00185E26" w:rsidRDefault="00EA3565" w:rsidP="00EA3565">
            <w:pPr>
              <w:widowControl w:val="0"/>
              <w:jc w:val="right"/>
            </w:pPr>
            <w:r>
              <w:t>461,5</w:t>
            </w:r>
          </w:p>
        </w:tc>
        <w:tc>
          <w:tcPr>
            <w:tcW w:w="851" w:type="dxa"/>
            <w:vAlign w:val="center"/>
          </w:tcPr>
          <w:p w:rsidR="00EA3565" w:rsidRPr="00185E26" w:rsidRDefault="00EA3565" w:rsidP="00EA3565">
            <w:pPr>
              <w:widowControl w:val="0"/>
              <w:jc w:val="right"/>
            </w:pPr>
            <w:r>
              <w:t>100,0</w:t>
            </w:r>
          </w:p>
        </w:tc>
        <w:tc>
          <w:tcPr>
            <w:tcW w:w="1134" w:type="dxa"/>
            <w:vAlign w:val="center"/>
          </w:tcPr>
          <w:p w:rsidR="00EA3565" w:rsidRPr="00185E26" w:rsidRDefault="00EA3565" w:rsidP="00EA3565">
            <w:pPr>
              <w:widowControl w:val="0"/>
              <w:jc w:val="right"/>
            </w:pPr>
            <w:r>
              <w:t>0,08</w:t>
            </w:r>
          </w:p>
        </w:tc>
      </w:tr>
    </w:tbl>
    <w:p w:rsidR="00696A84" w:rsidRDefault="00696A84" w:rsidP="00696A84">
      <w:pPr>
        <w:widowControl w:val="0"/>
        <w:jc w:val="right"/>
        <w:rPr>
          <w:i/>
          <w:sz w:val="26"/>
          <w:szCs w:val="26"/>
        </w:rPr>
      </w:pPr>
    </w:p>
    <w:p w:rsidR="00696A84" w:rsidRPr="005D439A" w:rsidRDefault="008F58D4" w:rsidP="00696A84">
      <w:pPr>
        <w:widowControl w:val="0"/>
        <w:jc w:val="right"/>
        <w:rPr>
          <w:i/>
          <w:sz w:val="25"/>
          <w:szCs w:val="25"/>
          <w:u w:val="single"/>
        </w:rPr>
      </w:pPr>
      <w:r>
        <w:rPr>
          <w:i/>
          <w:sz w:val="26"/>
          <w:szCs w:val="26"/>
        </w:rPr>
        <w:t>П</w:t>
      </w:r>
      <w:r w:rsidR="00696A84" w:rsidRPr="00A669E2">
        <w:rPr>
          <w:i/>
          <w:sz w:val="26"/>
          <w:szCs w:val="26"/>
        </w:rPr>
        <w:t xml:space="preserve">риложение </w:t>
      </w:r>
      <w:r w:rsidR="00696A84">
        <w:rPr>
          <w:i/>
          <w:sz w:val="26"/>
          <w:szCs w:val="26"/>
        </w:rPr>
        <w:t>№</w:t>
      </w:r>
      <w:r w:rsidR="00696A84" w:rsidRPr="00A669E2">
        <w:rPr>
          <w:i/>
          <w:sz w:val="26"/>
          <w:szCs w:val="26"/>
        </w:rPr>
        <w:t>5</w:t>
      </w:r>
    </w:p>
    <w:p w:rsidR="00696A84" w:rsidRPr="00696A84" w:rsidRDefault="00696A84" w:rsidP="00696A84">
      <w:pPr>
        <w:widowControl w:val="0"/>
        <w:jc w:val="center"/>
        <w:rPr>
          <w:b/>
          <w:sz w:val="26"/>
          <w:szCs w:val="26"/>
        </w:rPr>
      </w:pPr>
      <w:r w:rsidRPr="00696A84">
        <w:rPr>
          <w:b/>
          <w:sz w:val="26"/>
          <w:szCs w:val="26"/>
        </w:rPr>
        <w:t>Финансирование расходов на строительство (реконструкцию), капитальный ремонт объектов муниципальной собственности в 2015 году</w:t>
      </w:r>
    </w:p>
    <w:p w:rsidR="00696A84" w:rsidRPr="000325C8" w:rsidRDefault="006705EF" w:rsidP="00696A84">
      <w:pPr>
        <w:widowControl w:val="0"/>
        <w:jc w:val="right"/>
      </w:pPr>
      <w:r>
        <w:t>т</w:t>
      </w:r>
      <w:r w:rsidR="00696A84" w:rsidRPr="000325C8">
        <w:t>ыс</w:t>
      </w:r>
      <w:proofErr w:type="gramStart"/>
      <w:r w:rsidR="00696A84" w:rsidRPr="000325C8">
        <w:t>.р</w:t>
      </w:r>
      <w:proofErr w:type="gramEnd"/>
      <w:r w:rsidR="00696A84" w:rsidRPr="000325C8">
        <w:t>уб.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708"/>
        <w:gridCol w:w="1503"/>
        <w:gridCol w:w="1418"/>
        <w:gridCol w:w="1276"/>
        <w:gridCol w:w="1559"/>
      </w:tblGrid>
      <w:tr w:rsidR="00696A84" w:rsidRPr="00F74540" w:rsidTr="00696A84">
        <w:tc>
          <w:tcPr>
            <w:tcW w:w="3708" w:type="dxa"/>
          </w:tcPr>
          <w:p w:rsidR="00696A84" w:rsidRPr="00413D54" w:rsidRDefault="00696A84" w:rsidP="008F58D4">
            <w:pPr>
              <w:widowControl w:val="0"/>
              <w:jc w:val="center"/>
            </w:pPr>
            <w:r w:rsidRPr="00413D54">
              <w:t>Наименование объектов</w:t>
            </w:r>
          </w:p>
        </w:tc>
        <w:tc>
          <w:tcPr>
            <w:tcW w:w="1503" w:type="dxa"/>
          </w:tcPr>
          <w:p w:rsidR="00696A84" w:rsidRPr="00413D54" w:rsidRDefault="00696A84" w:rsidP="008F58D4">
            <w:pPr>
              <w:widowControl w:val="0"/>
              <w:jc w:val="center"/>
            </w:pPr>
            <w:r w:rsidRPr="00413D54">
              <w:t xml:space="preserve">Бюджет Республики </w:t>
            </w:r>
            <w:proofErr w:type="spellStart"/>
            <w:proofErr w:type="gramStart"/>
            <w:r w:rsidRPr="00413D54">
              <w:t>Башкортос</w:t>
            </w:r>
            <w:proofErr w:type="spellEnd"/>
            <w:r>
              <w:rPr>
                <w:lang w:val="en-US"/>
              </w:rPr>
              <w:t xml:space="preserve"> </w:t>
            </w:r>
            <w:r w:rsidRPr="00413D54">
              <w:t>тан</w:t>
            </w:r>
            <w:proofErr w:type="gramEnd"/>
          </w:p>
        </w:tc>
        <w:tc>
          <w:tcPr>
            <w:tcW w:w="1418" w:type="dxa"/>
          </w:tcPr>
          <w:p w:rsidR="00696A84" w:rsidRPr="00413D54" w:rsidRDefault="00696A84" w:rsidP="008F58D4">
            <w:pPr>
              <w:widowControl w:val="0"/>
              <w:jc w:val="center"/>
            </w:pPr>
            <w:r w:rsidRPr="00413D54">
              <w:t>Местный бюджет</w:t>
            </w:r>
          </w:p>
        </w:tc>
        <w:tc>
          <w:tcPr>
            <w:tcW w:w="1276" w:type="dxa"/>
          </w:tcPr>
          <w:p w:rsidR="00696A84" w:rsidRPr="00413D54" w:rsidRDefault="00696A84" w:rsidP="008F58D4">
            <w:pPr>
              <w:widowControl w:val="0"/>
              <w:jc w:val="center"/>
            </w:pPr>
            <w:r>
              <w:t>Бюджет РФ</w:t>
            </w:r>
          </w:p>
        </w:tc>
        <w:tc>
          <w:tcPr>
            <w:tcW w:w="1559" w:type="dxa"/>
          </w:tcPr>
          <w:p w:rsidR="00696A84" w:rsidRPr="00413D54" w:rsidRDefault="00696A84" w:rsidP="008F58D4">
            <w:pPr>
              <w:widowControl w:val="0"/>
              <w:jc w:val="center"/>
            </w:pPr>
            <w:r w:rsidRPr="00413D54">
              <w:t>Итого</w:t>
            </w:r>
          </w:p>
        </w:tc>
      </w:tr>
      <w:tr w:rsidR="00696A84" w:rsidRPr="00F74540" w:rsidTr="00696A84">
        <w:tc>
          <w:tcPr>
            <w:tcW w:w="3708" w:type="dxa"/>
          </w:tcPr>
          <w:p w:rsidR="00696A84" w:rsidRPr="00413D54" w:rsidRDefault="00696A84" w:rsidP="00696A84">
            <w:pPr>
              <w:widowControl w:val="0"/>
              <w:jc w:val="both"/>
            </w:pPr>
            <w:r>
              <w:t>Капитальный ремонт кровли зданий Управления образования</w:t>
            </w:r>
          </w:p>
        </w:tc>
        <w:tc>
          <w:tcPr>
            <w:tcW w:w="1503" w:type="dxa"/>
            <w:vAlign w:val="center"/>
          </w:tcPr>
          <w:p w:rsidR="00696A84" w:rsidRPr="00413D54" w:rsidRDefault="00696A84" w:rsidP="00696A84">
            <w:pPr>
              <w:widowControl w:val="0"/>
              <w:jc w:val="right"/>
            </w:pPr>
            <w:r>
              <w:t>482,6</w:t>
            </w:r>
          </w:p>
        </w:tc>
        <w:tc>
          <w:tcPr>
            <w:tcW w:w="1418" w:type="dxa"/>
            <w:vAlign w:val="center"/>
          </w:tcPr>
          <w:p w:rsidR="00696A84" w:rsidRPr="00413D54" w:rsidRDefault="00696A84" w:rsidP="00696A84">
            <w:pPr>
              <w:widowControl w:val="0"/>
              <w:jc w:val="right"/>
            </w:pPr>
            <w:r>
              <w:t>100,0</w:t>
            </w:r>
          </w:p>
        </w:tc>
        <w:tc>
          <w:tcPr>
            <w:tcW w:w="1276" w:type="dxa"/>
            <w:vAlign w:val="center"/>
          </w:tcPr>
          <w:p w:rsidR="00696A84" w:rsidRPr="00413D54" w:rsidRDefault="00696A84" w:rsidP="00696A84">
            <w:pPr>
              <w:widowControl w:val="0"/>
              <w:jc w:val="right"/>
            </w:pPr>
          </w:p>
        </w:tc>
        <w:tc>
          <w:tcPr>
            <w:tcW w:w="1559" w:type="dxa"/>
            <w:vAlign w:val="center"/>
          </w:tcPr>
          <w:p w:rsidR="00696A84" w:rsidRPr="00413D54" w:rsidRDefault="00696A84" w:rsidP="00696A84">
            <w:pPr>
              <w:widowControl w:val="0"/>
              <w:jc w:val="right"/>
            </w:pPr>
            <w:r>
              <w:t>582,6</w:t>
            </w:r>
          </w:p>
        </w:tc>
      </w:tr>
      <w:tr w:rsidR="00696A84" w:rsidRPr="00F74540" w:rsidTr="00696A84">
        <w:tc>
          <w:tcPr>
            <w:tcW w:w="3708" w:type="dxa"/>
          </w:tcPr>
          <w:p w:rsidR="00696A84" w:rsidRDefault="00696A84" w:rsidP="00696A84">
            <w:pPr>
              <w:widowControl w:val="0"/>
              <w:jc w:val="both"/>
            </w:pPr>
            <w:r>
              <w:t xml:space="preserve">Капитальный ремонт здания и системы водоснабжения </w:t>
            </w:r>
            <w:proofErr w:type="spellStart"/>
            <w:r>
              <w:t>Новокулевского</w:t>
            </w:r>
            <w:proofErr w:type="spellEnd"/>
            <w:r>
              <w:t xml:space="preserve"> СДК (филиал НБКС)</w:t>
            </w:r>
          </w:p>
        </w:tc>
        <w:tc>
          <w:tcPr>
            <w:tcW w:w="1503" w:type="dxa"/>
            <w:vAlign w:val="center"/>
          </w:tcPr>
          <w:p w:rsidR="00696A84" w:rsidRDefault="00696A84" w:rsidP="00696A84">
            <w:pPr>
              <w:widowControl w:val="0"/>
              <w:jc w:val="right"/>
            </w:pPr>
            <w:r>
              <w:t>2 516,8</w:t>
            </w:r>
          </w:p>
        </w:tc>
        <w:tc>
          <w:tcPr>
            <w:tcW w:w="1418" w:type="dxa"/>
            <w:vAlign w:val="center"/>
          </w:tcPr>
          <w:p w:rsidR="00696A84" w:rsidRDefault="00696A84" w:rsidP="00696A84">
            <w:pPr>
              <w:widowControl w:val="0"/>
              <w:jc w:val="right"/>
            </w:pPr>
          </w:p>
        </w:tc>
        <w:tc>
          <w:tcPr>
            <w:tcW w:w="1276" w:type="dxa"/>
            <w:vAlign w:val="center"/>
          </w:tcPr>
          <w:p w:rsidR="00696A84" w:rsidRPr="00413D54" w:rsidRDefault="00696A84" w:rsidP="00696A84">
            <w:pPr>
              <w:widowControl w:val="0"/>
              <w:jc w:val="right"/>
            </w:pPr>
          </w:p>
        </w:tc>
        <w:tc>
          <w:tcPr>
            <w:tcW w:w="1559" w:type="dxa"/>
            <w:vAlign w:val="center"/>
          </w:tcPr>
          <w:p w:rsidR="00696A84" w:rsidRDefault="00696A84" w:rsidP="00696A84">
            <w:pPr>
              <w:widowControl w:val="0"/>
              <w:jc w:val="right"/>
            </w:pPr>
            <w:r>
              <w:t>2 516,8</w:t>
            </w:r>
          </w:p>
        </w:tc>
      </w:tr>
      <w:tr w:rsidR="00696A84" w:rsidRPr="00F74540" w:rsidTr="00696A84">
        <w:tc>
          <w:tcPr>
            <w:tcW w:w="3708" w:type="dxa"/>
          </w:tcPr>
          <w:p w:rsidR="00696A84" w:rsidRDefault="00696A84" w:rsidP="00696A84">
            <w:pPr>
              <w:widowControl w:val="0"/>
              <w:jc w:val="both"/>
            </w:pPr>
            <w:r>
              <w:t xml:space="preserve">Капитальный ремонт здания </w:t>
            </w:r>
            <w:proofErr w:type="spellStart"/>
            <w:r>
              <w:t>Староисаевского</w:t>
            </w:r>
            <w:proofErr w:type="spellEnd"/>
            <w:r>
              <w:t xml:space="preserve"> СДК (филиал </w:t>
            </w:r>
            <w:r>
              <w:lastRenderedPageBreak/>
              <w:t>НБКС)</w:t>
            </w:r>
          </w:p>
        </w:tc>
        <w:tc>
          <w:tcPr>
            <w:tcW w:w="1503" w:type="dxa"/>
            <w:vAlign w:val="center"/>
          </w:tcPr>
          <w:p w:rsidR="00696A84" w:rsidRDefault="00696A84" w:rsidP="00696A84">
            <w:pPr>
              <w:widowControl w:val="0"/>
              <w:jc w:val="right"/>
            </w:pPr>
            <w:r>
              <w:lastRenderedPageBreak/>
              <w:t>192,1</w:t>
            </w:r>
          </w:p>
        </w:tc>
        <w:tc>
          <w:tcPr>
            <w:tcW w:w="1418" w:type="dxa"/>
            <w:vAlign w:val="center"/>
          </w:tcPr>
          <w:p w:rsidR="00696A84" w:rsidRDefault="00696A84" w:rsidP="00696A84">
            <w:pPr>
              <w:widowControl w:val="0"/>
              <w:jc w:val="right"/>
            </w:pPr>
          </w:p>
        </w:tc>
        <w:tc>
          <w:tcPr>
            <w:tcW w:w="1276" w:type="dxa"/>
            <w:vAlign w:val="center"/>
          </w:tcPr>
          <w:p w:rsidR="00696A84" w:rsidRPr="00413D54" w:rsidRDefault="00696A84" w:rsidP="00696A84">
            <w:pPr>
              <w:widowControl w:val="0"/>
              <w:jc w:val="right"/>
            </w:pPr>
          </w:p>
        </w:tc>
        <w:tc>
          <w:tcPr>
            <w:tcW w:w="1559" w:type="dxa"/>
            <w:vAlign w:val="center"/>
          </w:tcPr>
          <w:p w:rsidR="00696A84" w:rsidRDefault="00696A84" w:rsidP="00696A84">
            <w:pPr>
              <w:widowControl w:val="0"/>
              <w:jc w:val="right"/>
            </w:pPr>
            <w:r>
              <w:t>192,1</w:t>
            </w:r>
          </w:p>
        </w:tc>
      </w:tr>
      <w:tr w:rsidR="00696A84" w:rsidRPr="00F74540" w:rsidTr="00696A84">
        <w:tc>
          <w:tcPr>
            <w:tcW w:w="3708" w:type="dxa"/>
          </w:tcPr>
          <w:p w:rsidR="00696A84" w:rsidRDefault="00696A84" w:rsidP="00696A84">
            <w:pPr>
              <w:widowControl w:val="0"/>
              <w:jc w:val="both"/>
            </w:pPr>
            <w:r>
              <w:lastRenderedPageBreak/>
              <w:t xml:space="preserve">Капитальный ремонт здания (замена окон и дверей) </w:t>
            </w:r>
            <w:proofErr w:type="spellStart"/>
            <w:r>
              <w:t>Старобедеевскогоо</w:t>
            </w:r>
            <w:proofErr w:type="spellEnd"/>
            <w:r>
              <w:t xml:space="preserve"> СДК (филиал НБКС)</w:t>
            </w:r>
          </w:p>
        </w:tc>
        <w:tc>
          <w:tcPr>
            <w:tcW w:w="1503" w:type="dxa"/>
            <w:vAlign w:val="center"/>
          </w:tcPr>
          <w:p w:rsidR="00696A84" w:rsidRDefault="00696A84" w:rsidP="00696A84">
            <w:pPr>
              <w:widowControl w:val="0"/>
              <w:jc w:val="right"/>
            </w:pPr>
            <w:r>
              <w:t>212,2</w:t>
            </w:r>
          </w:p>
        </w:tc>
        <w:tc>
          <w:tcPr>
            <w:tcW w:w="1418" w:type="dxa"/>
            <w:vAlign w:val="center"/>
          </w:tcPr>
          <w:p w:rsidR="00696A84" w:rsidRDefault="00696A84" w:rsidP="00696A84">
            <w:pPr>
              <w:widowControl w:val="0"/>
              <w:jc w:val="right"/>
            </w:pPr>
          </w:p>
        </w:tc>
        <w:tc>
          <w:tcPr>
            <w:tcW w:w="1276" w:type="dxa"/>
            <w:vAlign w:val="center"/>
          </w:tcPr>
          <w:p w:rsidR="00696A84" w:rsidRPr="00413D54" w:rsidRDefault="00696A84" w:rsidP="00696A84">
            <w:pPr>
              <w:widowControl w:val="0"/>
              <w:jc w:val="right"/>
            </w:pPr>
          </w:p>
        </w:tc>
        <w:tc>
          <w:tcPr>
            <w:tcW w:w="1559" w:type="dxa"/>
            <w:vAlign w:val="center"/>
          </w:tcPr>
          <w:p w:rsidR="00696A84" w:rsidRDefault="00696A84" w:rsidP="00696A84">
            <w:pPr>
              <w:widowControl w:val="0"/>
              <w:jc w:val="right"/>
            </w:pPr>
            <w:r>
              <w:t>212,2</w:t>
            </w:r>
          </w:p>
        </w:tc>
      </w:tr>
      <w:tr w:rsidR="00696A84" w:rsidRPr="00F74540" w:rsidTr="00696A84">
        <w:tc>
          <w:tcPr>
            <w:tcW w:w="3708" w:type="dxa"/>
          </w:tcPr>
          <w:p w:rsidR="00696A84" w:rsidRDefault="00696A84" w:rsidP="00696A84">
            <w:pPr>
              <w:widowControl w:val="0"/>
              <w:jc w:val="both"/>
            </w:pPr>
            <w:r>
              <w:t xml:space="preserve">Капитальный ремонт – замена окон в здании </w:t>
            </w:r>
            <w:proofErr w:type="spellStart"/>
            <w:r>
              <w:t>Старобирючевской</w:t>
            </w:r>
            <w:proofErr w:type="spellEnd"/>
            <w:r>
              <w:t xml:space="preserve"> библиотеки (филиал НБКС)</w:t>
            </w:r>
          </w:p>
        </w:tc>
        <w:tc>
          <w:tcPr>
            <w:tcW w:w="1503" w:type="dxa"/>
            <w:vAlign w:val="center"/>
          </w:tcPr>
          <w:p w:rsidR="00696A84" w:rsidRDefault="00696A84" w:rsidP="00696A84">
            <w:pPr>
              <w:widowControl w:val="0"/>
              <w:jc w:val="right"/>
            </w:pPr>
            <w:r>
              <w:t>193,0</w:t>
            </w:r>
          </w:p>
        </w:tc>
        <w:tc>
          <w:tcPr>
            <w:tcW w:w="1418" w:type="dxa"/>
            <w:vAlign w:val="center"/>
          </w:tcPr>
          <w:p w:rsidR="00696A84" w:rsidRDefault="00696A84" w:rsidP="00696A84">
            <w:pPr>
              <w:widowControl w:val="0"/>
              <w:jc w:val="right"/>
            </w:pPr>
          </w:p>
        </w:tc>
        <w:tc>
          <w:tcPr>
            <w:tcW w:w="1276" w:type="dxa"/>
            <w:vAlign w:val="center"/>
          </w:tcPr>
          <w:p w:rsidR="00696A84" w:rsidRPr="00413D54" w:rsidRDefault="00696A84" w:rsidP="00696A84">
            <w:pPr>
              <w:widowControl w:val="0"/>
              <w:jc w:val="right"/>
            </w:pPr>
          </w:p>
        </w:tc>
        <w:tc>
          <w:tcPr>
            <w:tcW w:w="1559" w:type="dxa"/>
            <w:vAlign w:val="center"/>
          </w:tcPr>
          <w:p w:rsidR="00696A84" w:rsidRDefault="00696A84" w:rsidP="00696A84">
            <w:pPr>
              <w:widowControl w:val="0"/>
              <w:jc w:val="right"/>
            </w:pPr>
            <w:r>
              <w:t>193,0</w:t>
            </w:r>
          </w:p>
        </w:tc>
      </w:tr>
      <w:tr w:rsidR="00696A84" w:rsidRPr="00F74540" w:rsidTr="00696A84">
        <w:tc>
          <w:tcPr>
            <w:tcW w:w="3708" w:type="dxa"/>
          </w:tcPr>
          <w:p w:rsidR="00696A84" w:rsidRPr="00D70FB6" w:rsidRDefault="00696A84" w:rsidP="00696A84">
            <w:pPr>
              <w:widowControl w:val="0"/>
              <w:jc w:val="both"/>
            </w:pPr>
            <w:r>
              <w:t xml:space="preserve">Капитальный ремонт системы отопления и водоснабжения </w:t>
            </w:r>
            <w:r w:rsidRPr="00D70FB6">
              <w:t>МБОУ СОШ с</w:t>
            </w:r>
            <w:proofErr w:type="gramStart"/>
            <w:r w:rsidRPr="00D70FB6">
              <w:t>.К</w:t>
            </w:r>
            <w:proofErr w:type="gramEnd"/>
            <w:r w:rsidRPr="00D70FB6">
              <w:t>расная Горка</w:t>
            </w:r>
            <w:r>
              <w:t xml:space="preserve">, </w:t>
            </w:r>
            <w:proofErr w:type="spellStart"/>
            <w:r>
              <w:t>кап.ремонт</w:t>
            </w:r>
            <w:proofErr w:type="spellEnd"/>
            <w:r>
              <w:t xml:space="preserve"> крыши ООШ с.Новый </w:t>
            </w:r>
            <w:proofErr w:type="spellStart"/>
            <w:r>
              <w:t>Субай</w:t>
            </w:r>
            <w:proofErr w:type="spellEnd"/>
          </w:p>
        </w:tc>
        <w:tc>
          <w:tcPr>
            <w:tcW w:w="1503" w:type="dxa"/>
            <w:vAlign w:val="center"/>
          </w:tcPr>
          <w:p w:rsidR="00696A84" w:rsidRDefault="00696A84" w:rsidP="00696A84">
            <w:pPr>
              <w:widowControl w:val="0"/>
              <w:jc w:val="right"/>
            </w:pPr>
          </w:p>
        </w:tc>
        <w:tc>
          <w:tcPr>
            <w:tcW w:w="1418" w:type="dxa"/>
            <w:vAlign w:val="center"/>
          </w:tcPr>
          <w:p w:rsidR="00696A84" w:rsidRDefault="00696A84" w:rsidP="00696A84">
            <w:pPr>
              <w:widowControl w:val="0"/>
              <w:jc w:val="right"/>
            </w:pPr>
            <w:r>
              <w:t>476,1</w:t>
            </w:r>
          </w:p>
        </w:tc>
        <w:tc>
          <w:tcPr>
            <w:tcW w:w="1276" w:type="dxa"/>
            <w:vAlign w:val="center"/>
          </w:tcPr>
          <w:p w:rsidR="00696A84" w:rsidRPr="00413D54" w:rsidRDefault="00696A84" w:rsidP="00696A84">
            <w:pPr>
              <w:widowControl w:val="0"/>
              <w:jc w:val="right"/>
            </w:pPr>
          </w:p>
        </w:tc>
        <w:tc>
          <w:tcPr>
            <w:tcW w:w="1559" w:type="dxa"/>
            <w:vAlign w:val="center"/>
          </w:tcPr>
          <w:p w:rsidR="00696A84" w:rsidRDefault="00696A84" w:rsidP="00696A84">
            <w:pPr>
              <w:widowControl w:val="0"/>
              <w:jc w:val="right"/>
            </w:pPr>
            <w:r>
              <w:t>476,1</w:t>
            </w:r>
          </w:p>
        </w:tc>
      </w:tr>
      <w:tr w:rsidR="00696A84" w:rsidRPr="00F74540" w:rsidTr="00696A84">
        <w:tc>
          <w:tcPr>
            <w:tcW w:w="3708" w:type="dxa"/>
          </w:tcPr>
          <w:p w:rsidR="00696A84" w:rsidRPr="000478A6" w:rsidRDefault="00696A84" w:rsidP="00696A84">
            <w:pPr>
              <w:widowControl w:val="0"/>
              <w:jc w:val="both"/>
            </w:pPr>
            <w:r>
              <w:t xml:space="preserve">Капитальный ремонт здания </w:t>
            </w:r>
            <w:r w:rsidRPr="000478A6">
              <w:t xml:space="preserve">МБОУ СОШ села </w:t>
            </w:r>
            <w:proofErr w:type="spellStart"/>
            <w:r w:rsidRPr="000478A6">
              <w:t>Старокулево</w:t>
            </w:r>
            <w:proofErr w:type="spellEnd"/>
          </w:p>
        </w:tc>
        <w:tc>
          <w:tcPr>
            <w:tcW w:w="1503" w:type="dxa"/>
            <w:vAlign w:val="center"/>
          </w:tcPr>
          <w:p w:rsidR="00696A84" w:rsidRDefault="00696A84" w:rsidP="00696A84">
            <w:pPr>
              <w:widowControl w:val="0"/>
              <w:jc w:val="right"/>
            </w:pPr>
            <w:r>
              <w:t>422,1</w:t>
            </w:r>
          </w:p>
        </w:tc>
        <w:tc>
          <w:tcPr>
            <w:tcW w:w="1418" w:type="dxa"/>
            <w:vAlign w:val="center"/>
          </w:tcPr>
          <w:p w:rsidR="00696A84" w:rsidRDefault="00696A84" w:rsidP="00696A84">
            <w:pPr>
              <w:widowControl w:val="0"/>
              <w:jc w:val="right"/>
            </w:pPr>
            <w:r>
              <w:t>32,1</w:t>
            </w:r>
          </w:p>
        </w:tc>
        <w:tc>
          <w:tcPr>
            <w:tcW w:w="1276" w:type="dxa"/>
            <w:vAlign w:val="center"/>
          </w:tcPr>
          <w:p w:rsidR="00696A84" w:rsidRPr="00413D54" w:rsidRDefault="00696A84" w:rsidP="00696A84">
            <w:pPr>
              <w:widowControl w:val="0"/>
              <w:jc w:val="right"/>
            </w:pPr>
            <w:r>
              <w:t>742,1</w:t>
            </w:r>
          </w:p>
        </w:tc>
        <w:tc>
          <w:tcPr>
            <w:tcW w:w="1559" w:type="dxa"/>
            <w:vAlign w:val="center"/>
          </w:tcPr>
          <w:p w:rsidR="00696A84" w:rsidRDefault="00696A84" w:rsidP="00696A84">
            <w:pPr>
              <w:widowControl w:val="0"/>
              <w:jc w:val="right"/>
            </w:pPr>
            <w:r>
              <w:t>1 196,3</w:t>
            </w:r>
          </w:p>
        </w:tc>
      </w:tr>
      <w:tr w:rsidR="00696A84" w:rsidRPr="00F74540" w:rsidTr="00696A84">
        <w:tc>
          <w:tcPr>
            <w:tcW w:w="3708" w:type="dxa"/>
          </w:tcPr>
          <w:p w:rsidR="00696A84" w:rsidRPr="000478A6" w:rsidRDefault="00696A84" w:rsidP="00696A84">
            <w:pPr>
              <w:widowControl w:val="0"/>
              <w:jc w:val="both"/>
            </w:pPr>
            <w:r>
              <w:t xml:space="preserve">Капитальный ремонт системы отопления ООШ </w:t>
            </w:r>
            <w:proofErr w:type="spellStart"/>
            <w:r>
              <w:t>д</w:t>
            </w:r>
            <w:proofErr w:type="gramStart"/>
            <w:r>
              <w:t>.С</w:t>
            </w:r>
            <w:proofErr w:type="gramEnd"/>
            <w:r>
              <w:t>арва</w:t>
            </w:r>
            <w:proofErr w:type="spellEnd"/>
            <w:r>
              <w:t xml:space="preserve"> филиала </w:t>
            </w:r>
            <w:r w:rsidRPr="000478A6">
              <w:t>МБОУ СОШ с.Павловка</w:t>
            </w:r>
          </w:p>
        </w:tc>
        <w:tc>
          <w:tcPr>
            <w:tcW w:w="1503" w:type="dxa"/>
            <w:vAlign w:val="center"/>
          </w:tcPr>
          <w:p w:rsidR="00696A84" w:rsidRDefault="00696A84" w:rsidP="00696A84">
            <w:pPr>
              <w:widowControl w:val="0"/>
              <w:jc w:val="right"/>
            </w:pPr>
          </w:p>
        </w:tc>
        <w:tc>
          <w:tcPr>
            <w:tcW w:w="1418" w:type="dxa"/>
            <w:vAlign w:val="center"/>
          </w:tcPr>
          <w:p w:rsidR="00696A84" w:rsidRDefault="00696A84" w:rsidP="00696A84">
            <w:pPr>
              <w:widowControl w:val="0"/>
              <w:jc w:val="right"/>
            </w:pPr>
            <w:r>
              <w:t>399,5</w:t>
            </w:r>
          </w:p>
        </w:tc>
        <w:tc>
          <w:tcPr>
            <w:tcW w:w="1276" w:type="dxa"/>
            <w:vAlign w:val="center"/>
          </w:tcPr>
          <w:p w:rsidR="00696A84" w:rsidRDefault="00696A84" w:rsidP="00696A84">
            <w:pPr>
              <w:widowControl w:val="0"/>
              <w:jc w:val="right"/>
            </w:pPr>
          </w:p>
        </w:tc>
        <w:tc>
          <w:tcPr>
            <w:tcW w:w="1559" w:type="dxa"/>
            <w:vAlign w:val="center"/>
          </w:tcPr>
          <w:p w:rsidR="00696A84" w:rsidRDefault="00696A84" w:rsidP="00696A84">
            <w:pPr>
              <w:widowControl w:val="0"/>
              <w:jc w:val="right"/>
            </w:pPr>
            <w:r>
              <w:t>399,5</w:t>
            </w:r>
          </w:p>
        </w:tc>
      </w:tr>
      <w:tr w:rsidR="00696A84" w:rsidRPr="00F74540" w:rsidTr="00696A84">
        <w:tc>
          <w:tcPr>
            <w:tcW w:w="3708" w:type="dxa"/>
          </w:tcPr>
          <w:p w:rsidR="00696A84" w:rsidRPr="00BF70FF" w:rsidRDefault="00696A84" w:rsidP="00696A84">
            <w:pPr>
              <w:widowControl w:val="0"/>
              <w:jc w:val="both"/>
            </w:pPr>
            <w:r>
              <w:t xml:space="preserve">Капитальный ремонт здания </w:t>
            </w:r>
            <w:r w:rsidRPr="00BF70FF">
              <w:t>МБОУ ДОД ДЮСШ</w:t>
            </w:r>
          </w:p>
        </w:tc>
        <w:tc>
          <w:tcPr>
            <w:tcW w:w="1503" w:type="dxa"/>
            <w:vAlign w:val="center"/>
          </w:tcPr>
          <w:p w:rsidR="00696A84" w:rsidRDefault="00696A84" w:rsidP="00696A84">
            <w:pPr>
              <w:widowControl w:val="0"/>
              <w:jc w:val="right"/>
            </w:pPr>
          </w:p>
        </w:tc>
        <w:tc>
          <w:tcPr>
            <w:tcW w:w="1418" w:type="dxa"/>
            <w:vAlign w:val="center"/>
          </w:tcPr>
          <w:p w:rsidR="00696A84" w:rsidRDefault="00696A84" w:rsidP="00696A84">
            <w:pPr>
              <w:widowControl w:val="0"/>
              <w:jc w:val="right"/>
            </w:pPr>
            <w:r>
              <w:t>150,0</w:t>
            </w:r>
          </w:p>
        </w:tc>
        <w:tc>
          <w:tcPr>
            <w:tcW w:w="1276" w:type="dxa"/>
            <w:vAlign w:val="center"/>
          </w:tcPr>
          <w:p w:rsidR="00696A84" w:rsidRDefault="00696A84" w:rsidP="00696A84">
            <w:pPr>
              <w:widowControl w:val="0"/>
              <w:jc w:val="right"/>
            </w:pPr>
          </w:p>
        </w:tc>
        <w:tc>
          <w:tcPr>
            <w:tcW w:w="1559" w:type="dxa"/>
            <w:vAlign w:val="center"/>
          </w:tcPr>
          <w:p w:rsidR="00696A84" w:rsidRDefault="00696A84" w:rsidP="00696A84">
            <w:pPr>
              <w:widowControl w:val="0"/>
              <w:jc w:val="right"/>
            </w:pPr>
            <w:r>
              <w:t>150,0</w:t>
            </w:r>
          </w:p>
        </w:tc>
      </w:tr>
      <w:tr w:rsidR="00696A84" w:rsidRPr="00F74540" w:rsidTr="00696A84">
        <w:tc>
          <w:tcPr>
            <w:tcW w:w="3708" w:type="dxa"/>
          </w:tcPr>
          <w:p w:rsidR="00696A84" w:rsidRDefault="00696A84" w:rsidP="00696A84">
            <w:pPr>
              <w:widowControl w:val="0"/>
              <w:jc w:val="both"/>
            </w:pPr>
            <w:r>
              <w:t xml:space="preserve">Капитальный ремонт </w:t>
            </w:r>
            <w:proofErr w:type="spellStart"/>
            <w:r>
              <w:t>водопровдной</w:t>
            </w:r>
            <w:proofErr w:type="spellEnd"/>
            <w:r>
              <w:t xml:space="preserve"> сети в с. Красная Горка ул</w:t>
            </w:r>
            <w:proofErr w:type="gramStart"/>
            <w:r>
              <w:t>.К</w:t>
            </w:r>
            <w:proofErr w:type="gramEnd"/>
            <w:r>
              <w:t xml:space="preserve">ирова, </w:t>
            </w:r>
            <w:proofErr w:type="spellStart"/>
            <w:r>
              <w:t>ул.Нуриманова</w:t>
            </w:r>
            <w:proofErr w:type="spellEnd"/>
            <w:r>
              <w:t>, ул. Пролетарская</w:t>
            </w:r>
          </w:p>
        </w:tc>
        <w:tc>
          <w:tcPr>
            <w:tcW w:w="1503" w:type="dxa"/>
            <w:vAlign w:val="center"/>
          </w:tcPr>
          <w:p w:rsidR="00696A84" w:rsidRDefault="00696A84" w:rsidP="00696A84">
            <w:pPr>
              <w:widowControl w:val="0"/>
              <w:jc w:val="right"/>
            </w:pPr>
          </w:p>
        </w:tc>
        <w:tc>
          <w:tcPr>
            <w:tcW w:w="1418" w:type="dxa"/>
            <w:vAlign w:val="center"/>
          </w:tcPr>
          <w:p w:rsidR="00696A84" w:rsidRDefault="00696A84" w:rsidP="00696A84">
            <w:pPr>
              <w:widowControl w:val="0"/>
              <w:jc w:val="right"/>
            </w:pPr>
            <w:r>
              <w:t>355,4</w:t>
            </w:r>
          </w:p>
        </w:tc>
        <w:tc>
          <w:tcPr>
            <w:tcW w:w="1276" w:type="dxa"/>
            <w:vAlign w:val="center"/>
          </w:tcPr>
          <w:p w:rsidR="00696A84" w:rsidRDefault="00696A84" w:rsidP="00696A84">
            <w:pPr>
              <w:widowControl w:val="0"/>
              <w:jc w:val="right"/>
            </w:pPr>
          </w:p>
        </w:tc>
        <w:tc>
          <w:tcPr>
            <w:tcW w:w="1559" w:type="dxa"/>
            <w:vAlign w:val="center"/>
          </w:tcPr>
          <w:p w:rsidR="00696A84" w:rsidRDefault="00696A84" w:rsidP="00696A84">
            <w:pPr>
              <w:widowControl w:val="0"/>
              <w:jc w:val="right"/>
            </w:pPr>
            <w:r>
              <w:t>355,4</w:t>
            </w:r>
          </w:p>
        </w:tc>
      </w:tr>
      <w:tr w:rsidR="00696A84" w:rsidRPr="00F74540" w:rsidTr="00696A84">
        <w:tc>
          <w:tcPr>
            <w:tcW w:w="3708" w:type="dxa"/>
          </w:tcPr>
          <w:p w:rsidR="00696A84" w:rsidRDefault="00696A84" w:rsidP="00696A84">
            <w:pPr>
              <w:widowControl w:val="0"/>
              <w:jc w:val="both"/>
            </w:pPr>
            <w:r>
              <w:t>Капитальный ремонт теплотрассы ул</w:t>
            </w:r>
            <w:proofErr w:type="gramStart"/>
            <w:r>
              <w:t>.С</w:t>
            </w:r>
            <w:proofErr w:type="gramEnd"/>
            <w:r>
              <w:t>оветская с.Красная Горка</w:t>
            </w:r>
          </w:p>
        </w:tc>
        <w:tc>
          <w:tcPr>
            <w:tcW w:w="1503" w:type="dxa"/>
            <w:vAlign w:val="center"/>
          </w:tcPr>
          <w:p w:rsidR="00696A84" w:rsidRDefault="00696A84" w:rsidP="00696A84">
            <w:pPr>
              <w:widowControl w:val="0"/>
              <w:jc w:val="right"/>
            </w:pPr>
          </w:p>
        </w:tc>
        <w:tc>
          <w:tcPr>
            <w:tcW w:w="1418" w:type="dxa"/>
            <w:vAlign w:val="center"/>
          </w:tcPr>
          <w:p w:rsidR="00696A84" w:rsidRDefault="00696A84" w:rsidP="00696A84">
            <w:pPr>
              <w:widowControl w:val="0"/>
              <w:jc w:val="right"/>
            </w:pPr>
            <w:r>
              <w:t>192,4</w:t>
            </w:r>
          </w:p>
        </w:tc>
        <w:tc>
          <w:tcPr>
            <w:tcW w:w="1276" w:type="dxa"/>
            <w:vAlign w:val="center"/>
          </w:tcPr>
          <w:p w:rsidR="00696A84" w:rsidRDefault="00696A84" w:rsidP="00696A84">
            <w:pPr>
              <w:widowControl w:val="0"/>
              <w:jc w:val="right"/>
            </w:pPr>
          </w:p>
        </w:tc>
        <w:tc>
          <w:tcPr>
            <w:tcW w:w="1559" w:type="dxa"/>
            <w:vAlign w:val="center"/>
          </w:tcPr>
          <w:p w:rsidR="00696A84" w:rsidRDefault="00696A84" w:rsidP="00696A84">
            <w:pPr>
              <w:widowControl w:val="0"/>
              <w:jc w:val="right"/>
            </w:pPr>
            <w:r>
              <w:t>192,4</w:t>
            </w:r>
          </w:p>
        </w:tc>
      </w:tr>
      <w:tr w:rsidR="00696A84" w:rsidRPr="00F74540" w:rsidTr="00696A84">
        <w:tc>
          <w:tcPr>
            <w:tcW w:w="3708" w:type="dxa"/>
          </w:tcPr>
          <w:p w:rsidR="00696A84" w:rsidRDefault="00696A84" w:rsidP="00696A84">
            <w:pPr>
              <w:widowControl w:val="0"/>
              <w:jc w:val="both"/>
            </w:pPr>
            <w:r>
              <w:t>Капитальный ремонт водопровода в с</w:t>
            </w:r>
            <w:proofErr w:type="gramStart"/>
            <w:r>
              <w:t>.П</w:t>
            </w:r>
            <w:proofErr w:type="gramEnd"/>
            <w:r>
              <w:t xml:space="preserve">авловка </w:t>
            </w:r>
          </w:p>
        </w:tc>
        <w:tc>
          <w:tcPr>
            <w:tcW w:w="1503" w:type="dxa"/>
            <w:vAlign w:val="center"/>
          </w:tcPr>
          <w:p w:rsidR="00696A84" w:rsidRDefault="00696A84" w:rsidP="00696A84">
            <w:pPr>
              <w:widowControl w:val="0"/>
              <w:jc w:val="right"/>
            </w:pPr>
          </w:p>
        </w:tc>
        <w:tc>
          <w:tcPr>
            <w:tcW w:w="1418" w:type="dxa"/>
            <w:vAlign w:val="center"/>
          </w:tcPr>
          <w:p w:rsidR="00696A84" w:rsidRDefault="00696A84" w:rsidP="00696A84">
            <w:pPr>
              <w:widowControl w:val="0"/>
              <w:jc w:val="right"/>
            </w:pPr>
            <w:r>
              <w:t>93,5</w:t>
            </w:r>
          </w:p>
        </w:tc>
        <w:tc>
          <w:tcPr>
            <w:tcW w:w="1276" w:type="dxa"/>
            <w:vAlign w:val="center"/>
          </w:tcPr>
          <w:p w:rsidR="00696A84" w:rsidRDefault="00696A84" w:rsidP="00696A84">
            <w:pPr>
              <w:widowControl w:val="0"/>
              <w:jc w:val="right"/>
            </w:pPr>
          </w:p>
        </w:tc>
        <w:tc>
          <w:tcPr>
            <w:tcW w:w="1559" w:type="dxa"/>
            <w:vAlign w:val="center"/>
          </w:tcPr>
          <w:p w:rsidR="00696A84" w:rsidRDefault="00696A84" w:rsidP="00696A84">
            <w:pPr>
              <w:widowControl w:val="0"/>
              <w:jc w:val="right"/>
            </w:pPr>
            <w:r>
              <w:t>93,5</w:t>
            </w:r>
          </w:p>
        </w:tc>
      </w:tr>
      <w:tr w:rsidR="00696A84" w:rsidRPr="00F74540" w:rsidTr="00696A84">
        <w:tc>
          <w:tcPr>
            <w:tcW w:w="3708" w:type="dxa"/>
          </w:tcPr>
          <w:p w:rsidR="00696A84" w:rsidRDefault="00696A84" w:rsidP="00696A84">
            <w:pPr>
              <w:widowControl w:val="0"/>
              <w:jc w:val="both"/>
            </w:pPr>
            <w:r>
              <w:t xml:space="preserve">Строительство социального дома в деревне </w:t>
            </w:r>
            <w:proofErr w:type="spellStart"/>
            <w:r>
              <w:t>Чандар</w:t>
            </w:r>
            <w:proofErr w:type="spellEnd"/>
          </w:p>
        </w:tc>
        <w:tc>
          <w:tcPr>
            <w:tcW w:w="1503" w:type="dxa"/>
            <w:vAlign w:val="center"/>
          </w:tcPr>
          <w:p w:rsidR="00696A84" w:rsidRPr="00413D54" w:rsidRDefault="00696A84" w:rsidP="00696A84">
            <w:pPr>
              <w:widowControl w:val="0"/>
              <w:jc w:val="right"/>
            </w:pPr>
          </w:p>
        </w:tc>
        <w:tc>
          <w:tcPr>
            <w:tcW w:w="1418" w:type="dxa"/>
            <w:vAlign w:val="center"/>
          </w:tcPr>
          <w:p w:rsidR="00696A84" w:rsidRPr="00413D54" w:rsidRDefault="00696A84" w:rsidP="00696A84">
            <w:pPr>
              <w:widowControl w:val="0"/>
              <w:jc w:val="right"/>
            </w:pPr>
            <w:r>
              <w:t>2 268,0</w:t>
            </w:r>
          </w:p>
        </w:tc>
        <w:tc>
          <w:tcPr>
            <w:tcW w:w="1276" w:type="dxa"/>
            <w:vAlign w:val="center"/>
          </w:tcPr>
          <w:p w:rsidR="00696A84" w:rsidRPr="00413D54" w:rsidRDefault="00696A84" w:rsidP="00696A84">
            <w:pPr>
              <w:widowControl w:val="0"/>
              <w:jc w:val="right"/>
            </w:pPr>
          </w:p>
        </w:tc>
        <w:tc>
          <w:tcPr>
            <w:tcW w:w="1559" w:type="dxa"/>
            <w:vAlign w:val="center"/>
          </w:tcPr>
          <w:p w:rsidR="00696A84" w:rsidRPr="00413D54" w:rsidRDefault="00696A84" w:rsidP="00696A84">
            <w:pPr>
              <w:widowControl w:val="0"/>
              <w:jc w:val="right"/>
            </w:pPr>
            <w:r>
              <w:t>2 268,0</w:t>
            </w:r>
          </w:p>
        </w:tc>
      </w:tr>
      <w:tr w:rsidR="00696A84" w:rsidRPr="00F74540" w:rsidTr="00696A84">
        <w:tc>
          <w:tcPr>
            <w:tcW w:w="3708" w:type="dxa"/>
          </w:tcPr>
          <w:p w:rsidR="00696A84" w:rsidRDefault="00696A84" w:rsidP="00696A84">
            <w:pPr>
              <w:widowControl w:val="0"/>
              <w:jc w:val="both"/>
            </w:pPr>
            <w:r>
              <w:t>Строительство объекта «Расширение системы газоснабжения» с</w:t>
            </w:r>
            <w:proofErr w:type="gramStart"/>
            <w:r>
              <w:t>.П</w:t>
            </w:r>
            <w:proofErr w:type="gramEnd"/>
            <w:r>
              <w:t>авловка</w:t>
            </w:r>
          </w:p>
        </w:tc>
        <w:tc>
          <w:tcPr>
            <w:tcW w:w="1503" w:type="dxa"/>
            <w:vAlign w:val="center"/>
          </w:tcPr>
          <w:p w:rsidR="00696A84" w:rsidRPr="00413D54" w:rsidRDefault="00696A84" w:rsidP="00696A84">
            <w:pPr>
              <w:widowControl w:val="0"/>
              <w:jc w:val="right"/>
            </w:pPr>
            <w:r>
              <w:t>6 632,7</w:t>
            </w:r>
          </w:p>
        </w:tc>
        <w:tc>
          <w:tcPr>
            <w:tcW w:w="1418" w:type="dxa"/>
            <w:vAlign w:val="center"/>
          </w:tcPr>
          <w:p w:rsidR="00696A84" w:rsidRPr="00413D54" w:rsidRDefault="00696A84" w:rsidP="00696A84">
            <w:pPr>
              <w:widowControl w:val="0"/>
              <w:jc w:val="right"/>
            </w:pPr>
            <w:r>
              <w:t>67,9</w:t>
            </w:r>
          </w:p>
        </w:tc>
        <w:tc>
          <w:tcPr>
            <w:tcW w:w="1276" w:type="dxa"/>
            <w:vAlign w:val="center"/>
          </w:tcPr>
          <w:p w:rsidR="00696A84" w:rsidRPr="00413D54" w:rsidRDefault="00696A84" w:rsidP="00696A84">
            <w:pPr>
              <w:widowControl w:val="0"/>
              <w:jc w:val="right"/>
            </w:pPr>
          </w:p>
        </w:tc>
        <w:tc>
          <w:tcPr>
            <w:tcW w:w="1559" w:type="dxa"/>
            <w:vAlign w:val="center"/>
          </w:tcPr>
          <w:p w:rsidR="00696A84" w:rsidRPr="00413D54" w:rsidRDefault="00696A84" w:rsidP="00696A84">
            <w:pPr>
              <w:widowControl w:val="0"/>
              <w:jc w:val="right"/>
            </w:pPr>
            <w:r>
              <w:t>6 700,6</w:t>
            </w:r>
          </w:p>
        </w:tc>
      </w:tr>
      <w:tr w:rsidR="00696A84" w:rsidRPr="00F74540" w:rsidTr="00696A84">
        <w:tc>
          <w:tcPr>
            <w:tcW w:w="3708" w:type="dxa"/>
          </w:tcPr>
          <w:p w:rsidR="00696A84" w:rsidRDefault="00696A84" w:rsidP="00696A84">
            <w:pPr>
              <w:widowControl w:val="0"/>
              <w:jc w:val="both"/>
            </w:pPr>
            <w:r>
              <w:t>Итого</w:t>
            </w:r>
          </w:p>
        </w:tc>
        <w:tc>
          <w:tcPr>
            <w:tcW w:w="1503" w:type="dxa"/>
            <w:vAlign w:val="center"/>
          </w:tcPr>
          <w:p w:rsidR="00696A84" w:rsidRPr="00413D54" w:rsidRDefault="00696A84" w:rsidP="00696A84">
            <w:pPr>
              <w:widowControl w:val="0"/>
              <w:jc w:val="right"/>
            </w:pPr>
            <w:r>
              <w:t>10 651,5</w:t>
            </w:r>
          </w:p>
        </w:tc>
        <w:tc>
          <w:tcPr>
            <w:tcW w:w="1418" w:type="dxa"/>
            <w:vAlign w:val="center"/>
          </w:tcPr>
          <w:p w:rsidR="00696A84" w:rsidRPr="00413D54" w:rsidRDefault="00696A84" w:rsidP="00696A84">
            <w:pPr>
              <w:widowControl w:val="0"/>
              <w:jc w:val="right"/>
            </w:pPr>
            <w:r>
              <w:t>4 134,9</w:t>
            </w:r>
          </w:p>
        </w:tc>
        <w:tc>
          <w:tcPr>
            <w:tcW w:w="1276" w:type="dxa"/>
            <w:vAlign w:val="center"/>
          </w:tcPr>
          <w:p w:rsidR="00696A84" w:rsidRPr="00413D54" w:rsidRDefault="00696A84" w:rsidP="00696A84">
            <w:pPr>
              <w:widowControl w:val="0"/>
              <w:jc w:val="right"/>
            </w:pPr>
            <w:r>
              <w:t>742,1</w:t>
            </w:r>
          </w:p>
        </w:tc>
        <w:tc>
          <w:tcPr>
            <w:tcW w:w="1559" w:type="dxa"/>
            <w:vAlign w:val="center"/>
          </w:tcPr>
          <w:p w:rsidR="00696A84" w:rsidRPr="00413D54" w:rsidRDefault="00696A84" w:rsidP="00696A84">
            <w:pPr>
              <w:widowControl w:val="0"/>
              <w:jc w:val="right"/>
            </w:pPr>
            <w:r>
              <w:t>15 528,5</w:t>
            </w:r>
          </w:p>
        </w:tc>
      </w:tr>
    </w:tbl>
    <w:p w:rsidR="00D670C2" w:rsidRDefault="00D670C2" w:rsidP="00D670C2">
      <w:pPr>
        <w:widowControl w:val="0"/>
        <w:jc w:val="right"/>
        <w:rPr>
          <w:i/>
          <w:sz w:val="26"/>
          <w:szCs w:val="26"/>
        </w:rPr>
      </w:pPr>
    </w:p>
    <w:p w:rsidR="00696A84" w:rsidRDefault="008F58D4" w:rsidP="00D670C2">
      <w:pPr>
        <w:widowControl w:val="0"/>
        <w:jc w:val="right"/>
        <w:rPr>
          <w:color w:val="FF0000"/>
        </w:rPr>
      </w:pPr>
      <w:r>
        <w:rPr>
          <w:i/>
          <w:sz w:val="26"/>
          <w:szCs w:val="26"/>
        </w:rPr>
        <w:t>П</w:t>
      </w:r>
      <w:r w:rsidR="00D670C2" w:rsidRPr="00A669E2">
        <w:rPr>
          <w:i/>
          <w:sz w:val="26"/>
          <w:szCs w:val="26"/>
        </w:rPr>
        <w:t xml:space="preserve">риложение </w:t>
      </w:r>
      <w:r w:rsidR="00D670C2">
        <w:rPr>
          <w:i/>
          <w:sz w:val="26"/>
          <w:szCs w:val="26"/>
        </w:rPr>
        <w:t>№6</w:t>
      </w:r>
    </w:p>
    <w:p w:rsidR="00D670C2" w:rsidRDefault="00D670C2" w:rsidP="00D670C2">
      <w:pPr>
        <w:pStyle w:val="aa"/>
        <w:widowControl w:val="0"/>
        <w:contextualSpacing/>
        <w:jc w:val="center"/>
        <w:rPr>
          <w:b/>
          <w:sz w:val="25"/>
          <w:szCs w:val="25"/>
        </w:rPr>
      </w:pPr>
      <w:r w:rsidRPr="00B4357F">
        <w:rPr>
          <w:b/>
          <w:sz w:val="25"/>
          <w:szCs w:val="25"/>
        </w:rPr>
        <w:t xml:space="preserve">Информация о расходах на дорожную деятельность </w:t>
      </w:r>
    </w:p>
    <w:p w:rsidR="00D670C2" w:rsidRPr="00B4357F" w:rsidRDefault="00D670C2" w:rsidP="00D670C2">
      <w:pPr>
        <w:pStyle w:val="aa"/>
        <w:widowControl w:val="0"/>
        <w:contextualSpacing/>
        <w:jc w:val="center"/>
        <w:rPr>
          <w:b/>
          <w:sz w:val="25"/>
          <w:szCs w:val="25"/>
        </w:rPr>
      </w:pPr>
      <w:r w:rsidRPr="00B4357F">
        <w:rPr>
          <w:b/>
          <w:sz w:val="25"/>
          <w:szCs w:val="25"/>
        </w:rPr>
        <w:t>в разрезе сельских поселений</w:t>
      </w:r>
      <w:r>
        <w:rPr>
          <w:b/>
          <w:sz w:val="25"/>
          <w:szCs w:val="25"/>
        </w:rPr>
        <w:t xml:space="preserve"> за 2015 год</w:t>
      </w:r>
    </w:p>
    <w:p w:rsidR="00D670C2" w:rsidRPr="006705EF" w:rsidRDefault="00D670C2" w:rsidP="00D670C2">
      <w:pPr>
        <w:pStyle w:val="aa"/>
        <w:widowControl w:val="0"/>
        <w:jc w:val="both"/>
        <w:rPr>
          <w:sz w:val="25"/>
          <w:szCs w:val="25"/>
        </w:rPr>
      </w:pPr>
      <w:r w:rsidRPr="006705EF">
        <w:rPr>
          <w:sz w:val="25"/>
          <w:szCs w:val="25"/>
        </w:rPr>
        <w:t xml:space="preserve">                                                                                                                      </w:t>
      </w:r>
      <w:r w:rsidR="006705EF">
        <w:rPr>
          <w:sz w:val="25"/>
          <w:szCs w:val="25"/>
        </w:rPr>
        <w:t xml:space="preserve">       </w:t>
      </w:r>
      <w:r w:rsidRPr="006705EF">
        <w:rPr>
          <w:sz w:val="25"/>
          <w:szCs w:val="25"/>
        </w:rPr>
        <w:t xml:space="preserve">        </w:t>
      </w:r>
      <w:r w:rsidR="006705EF" w:rsidRPr="006705EF">
        <w:rPr>
          <w:sz w:val="25"/>
          <w:szCs w:val="25"/>
        </w:rPr>
        <w:t>т</w:t>
      </w:r>
      <w:r w:rsidRPr="006705EF">
        <w:rPr>
          <w:sz w:val="25"/>
          <w:szCs w:val="25"/>
        </w:rPr>
        <w:t>ыс. руб.</w:t>
      </w:r>
    </w:p>
    <w:tbl>
      <w:tblPr>
        <w:tblW w:w="9356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985"/>
        <w:gridCol w:w="1276"/>
        <w:gridCol w:w="1559"/>
        <w:gridCol w:w="1417"/>
        <w:gridCol w:w="1560"/>
        <w:gridCol w:w="1559"/>
      </w:tblGrid>
      <w:tr w:rsidR="00D670C2" w:rsidRPr="00940343" w:rsidTr="00D670C2">
        <w:trPr>
          <w:trHeight w:val="104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940343" w:rsidRDefault="00D670C2" w:rsidP="00D670C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40343">
              <w:rPr>
                <w:bCs/>
                <w:color w:val="000000"/>
                <w:sz w:val="20"/>
                <w:szCs w:val="20"/>
              </w:rPr>
              <w:t>Наименование</w:t>
            </w:r>
            <w:r>
              <w:rPr>
                <w:bCs/>
                <w:color w:val="000000"/>
                <w:sz w:val="20"/>
                <w:szCs w:val="20"/>
              </w:rPr>
              <w:t xml:space="preserve"> сельских поселений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940343" w:rsidRDefault="00D670C2" w:rsidP="00D670C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40343">
              <w:rPr>
                <w:bCs/>
                <w:color w:val="000000"/>
                <w:sz w:val="20"/>
                <w:szCs w:val="20"/>
              </w:rPr>
              <w:t>Факт за 201</w:t>
            </w:r>
            <w:r>
              <w:rPr>
                <w:bCs/>
                <w:color w:val="000000"/>
                <w:sz w:val="20"/>
                <w:szCs w:val="20"/>
              </w:rPr>
              <w:t>4</w:t>
            </w:r>
            <w:r w:rsidRPr="00940343">
              <w:rPr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940343" w:rsidRDefault="00D670C2" w:rsidP="00D670C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40343">
              <w:rPr>
                <w:bCs/>
                <w:color w:val="000000"/>
                <w:sz w:val="20"/>
                <w:szCs w:val="20"/>
              </w:rPr>
              <w:t>Утверждено в первоначальном бюджете на 201</w:t>
            </w:r>
            <w:r>
              <w:rPr>
                <w:bCs/>
                <w:color w:val="000000"/>
                <w:sz w:val="20"/>
                <w:szCs w:val="20"/>
              </w:rPr>
              <w:t>5</w:t>
            </w:r>
            <w:r w:rsidRPr="00940343">
              <w:rPr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940343" w:rsidRDefault="00D670C2" w:rsidP="00D670C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40343">
              <w:rPr>
                <w:bCs/>
                <w:color w:val="000000"/>
                <w:sz w:val="20"/>
                <w:szCs w:val="20"/>
              </w:rPr>
              <w:t>Уточненный бюджет на 201</w:t>
            </w:r>
            <w:r>
              <w:rPr>
                <w:bCs/>
                <w:color w:val="000000"/>
                <w:sz w:val="20"/>
                <w:szCs w:val="20"/>
              </w:rPr>
              <w:t>5</w:t>
            </w:r>
            <w:r w:rsidRPr="00940343">
              <w:rPr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940343" w:rsidRDefault="00D670C2" w:rsidP="00D670C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40343">
              <w:rPr>
                <w:bCs/>
                <w:color w:val="000000"/>
                <w:sz w:val="20"/>
                <w:szCs w:val="20"/>
              </w:rPr>
              <w:t>Исполнение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940343" w:rsidRDefault="00D670C2" w:rsidP="00D670C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40343">
              <w:rPr>
                <w:bCs/>
                <w:color w:val="000000"/>
                <w:sz w:val="20"/>
                <w:szCs w:val="20"/>
              </w:rPr>
              <w:t xml:space="preserve">% исполнения к </w:t>
            </w:r>
            <w:proofErr w:type="spellStart"/>
            <w:r w:rsidRPr="00940343">
              <w:rPr>
                <w:bCs/>
                <w:color w:val="000000"/>
                <w:sz w:val="20"/>
                <w:szCs w:val="20"/>
              </w:rPr>
              <w:t>уточ</w:t>
            </w:r>
            <w:proofErr w:type="spellEnd"/>
            <w:r w:rsidRPr="00940343">
              <w:rPr>
                <w:bCs/>
                <w:color w:val="000000"/>
                <w:sz w:val="20"/>
                <w:szCs w:val="20"/>
              </w:rPr>
              <w:t>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940343">
              <w:rPr>
                <w:bCs/>
                <w:color w:val="000000"/>
                <w:sz w:val="20"/>
                <w:szCs w:val="20"/>
              </w:rPr>
              <w:t>плану</w:t>
            </w:r>
          </w:p>
        </w:tc>
      </w:tr>
      <w:tr w:rsidR="00D670C2" w:rsidRPr="00DD75A2" w:rsidTr="00D670C2">
        <w:trPr>
          <w:trHeight w:val="39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BF75CA">
              <w:rPr>
                <w:color w:val="000000"/>
                <w:sz w:val="22"/>
                <w:szCs w:val="22"/>
              </w:rPr>
              <w:t>Байгильдинский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446,0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653,4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653,4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D670C2" w:rsidRPr="00DD75A2" w:rsidTr="00D670C2">
        <w:trPr>
          <w:trHeight w:val="39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BF75CA">
              <w:rPr>
                <w:color w:val="000000"/>
                <w:sz w:val="22"/>
                <w:szCs w:val="22"/>
              </w:rPr>
              <w:t>Баш-Шидинский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233,8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256,0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D670C2" w:rsidRPr="00DD75A2" w:rsidTr="00D670C2">
        <w:trPr>
          <w:trHeight w:val="39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F75CA">
              <w:rPr>
                <w:color w:val="000000"/>
                <w:sz w:val="22"/>
                <w:szCs w:val="22"/>
              </w:rPr>
              <w:t>Красногорский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4 199,6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2 751,8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2 751,8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D670C2" w:rsidRPr="00DD75A2" w:rsidTr="00D670C2">
        <w:trPr>
          <w:trHeight w:val="39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BF75CA">
              <w:rPr>
                <w:color w:val="000000"/>
                <w:sz w:val="22"/>
                <w:szCs w:val="22"/>
              </w:rPr>
              <w:t>Красноключевский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1 135,5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267,0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2 014,9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2 014,9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D670C2" w:rsidRPr="00DD75A2" w:rsidTr="00D670C2">
        <w:trPr>
          <w:trHeight w:val="39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Никольский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265,7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185,0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305,1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305,1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D670C2" w:rsidRPr="00DD75A2" w:rsidTr="00D670C2">
        <w:trPr>
          <w:trHeight w:val="39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Default="00D670C2" w:rsidP="00D670C2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Новокулевский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1 027,5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577,0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1 964,5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1 964,5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D670C2" w:rsidRPr="00DD75A2" w:rsidTr="00D670C2">
        <w:trPr>
          <w:trHeight w:val="39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Default="00D670C2" w:rsidP="00D670C2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lastRenderedPageBreak/>
              <w:t>Новосубаевский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349,9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164,0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208,5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208,5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D670C2" w:rsidRPr="00DD75A2" w:rsidTr="00D670C2">
        <w:trPr>
          <w:trHeight w:val="39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Default="00D670C2" w:rsidP="00D670C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Павловский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436,8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87,0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2 424,2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2 424,2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D670C2" w:rsidRPr="00DD75A2" w:rsidTr="00D670C2">
        <w:trPr>
          <w:trHeight w:val="39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Default="00D670C2" w:rsidP="00D670C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Первомайский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D670C2" w:rsidRPr="00DD75A2" w:rsidTr="00D670C2">
        <w:trPr>
          <w:trHeight w:val="39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Default="00D670C2" w:rsidP="00D670C2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Сарвинский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87,0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239,3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239,3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D670C2" w:rsidRPr="00DD75A2" w:rsidTr="00D670C2">
        <w:trPr>
          <w:trHeight w:val="39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Default="00D670C2" w:rsidP="00D670C2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Старобедеевский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235,1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241,8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241,8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D670C2" w:rsidRPr="00DD75A2" w:rsidTr="00D670C2">
        <w:trPr>
          <w:trHeight w:val="39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Default="00D670C2" w:rsidP="00D670C2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Староисаевский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158,8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156,0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504,4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504,4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D670C2" w:rsidRPr="00DD75A2" w:rsidTr="00D670C2">
        <w:trPr>
          <w:trHeight w:val="39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BF75CA">
              <w:rPr>
                <w:b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BF75CA">
              <w:rPr>
                <w:b/>
                <w:color w:val="000000"/>
                <w:sz w:val="28"/>
                <w:szCs w:val="28"/>
              </w:rPr>
              <w:t>8 773,7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2 473,0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11 600,6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11 600,6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100</w:t>
            </w:r>
          </w:p>
        </w:tc>
      </w:tr>
    </w:tbl>
    <w:p w:rsidR="006D5549" w:rsidRDefault="006D5549" w:rsidP="004146FA">
      <w:pPr>
        <w:pStyle w:val="Default"/>
        <w:widowControl w:val="0"/>
        <w:jc w:val="center"/>
        <w:rPr>
          <w:b/>
          <w:sz w:val="25"/>
          <w:szCs w:val="25"/>
        </w:rPr>
      </w:pPr>
    </w:p>
    <w:p w:rsidR="00696A84" w:rsidRDefault="00696A84" w:rsidP="004146FA">
      <w:pPr>
        <w:pStyle w:val="Default"/>
        <w:widowControl w:val="0"/>
        <w:jc w:val="center"/>
        <w:rPr>
          <w:b/>
          <w:sz w:val="25"/>
          <w:szCs w:val="25"/>
        </w:rPr>
      </w:pPr>
    </w:p>
    <w:p w:rsidR="00696A84" w:rsidRPr="00161744" w:rsidRDefault="008F58D4" w:rsidP="00696A84">
      <w:pPr>
        <w:pStyle w:val="Default"/>
        <w:widowControl w:val="0"/>
        <w:ind w:left="4956" w:firstLine="708"/>
        <w:jc w:val="center"/>
        <w:rPr>
          <w:b/>
          <w:sz w:val="25"/>
          <w:szCs w:val="25"/>
        </w:rPr>
      </w:pPr>
      <w:r>
        <w:rPr>
          <w:i/>
          <w:sz w:val="25"/>
          <w:szCs w:val="25"/>
        </w:rPr>
        <w:t xml:space="preserve">                              П</w:t>
      </w:r>
      <w:r w:rsidR="00696A84" w:rsidRPr="00161744">
        <w:rPr>
          <w:i/>
          <w:sz w:val="25"/>
          <w:szCs w:val="25"/>
        </w:rPr>
        <w:t>риложени</w:t>
      </w:r>
      <w:r w:rsidR="00696A84">
        <w:rPr>
          <w:i/>
          <w:sz w:val="25"/>
          <w:szCs w:val="25"/>
        </w:rPr>
        <w:t>е</w:t>
      </w:r>
      <w:r w:rsidR="00696A84" w:rsidRPr="00161744">
        <w:rPr>
          <w:i/>
          <w:sz w:val="25"/>
          <w:szCs w:val="25"/>
        </w:rPr>
        <w:t xml:space="preserve"> №7</w:t>
      </w:r>
    </w:p>
    <w:p w:rsidR="00696A84" w:rsidRDefault="00696A84" w:rsidP="00696A84">
      <w:pPr>
        <w:widowControl w:val="0"/>
        <w:jc w:val="center"/>
        <w:rPr>
          <w:b/>
          <w:sz w:val="25"/>
          <w:szCs w:val="25"/>
        </w:rPr>
      </w:pPr>
      <w:r w:rsidRPr="00161744">
        <w:rPr>
          <w:b/>
          <w:sz w:val="25"/>
          <w:szCs w:val="25"/>
        </w:rPr>
        <w:t>Перечень муниципальных программ на 2015 год и объемы бюджетных ассигнований на их  реализацию</w:t>
      </w:r>
    </w:p>
    <w:p w:rsidR="00696A84" w:rsidRPr="006705EF" w:rsidRDefault="00696A84" w:rsidP="00696A84">
      <w:pPr>
        <w:widowControl w:val="0"/>
        <w:tabs>
          <w:tab w:val="left" w:pos="8055"/>
        </w:tabs>
        <w:rPr>
          <w:sz w:val="26"/>
          <w:szCs w:val="26"/>
        </w:rPr>
      </w:pPr>
      <w:r>
        <w:rPr>
          <w:b/>
          <w:sz w:val="25"/>
          <w:szCs w:val="25"/>
        </w:rPr>
        <w:tab/>
      </w:r>
      <w:r w:rsidRPr="006705EF">
        <w:rPr>
          <w:sz w:val="26"/>
          <w:szCs w:val="26"/>
        </w:rPr>
        <w:t xml:space="preserve">     </w:t>
      </w:r>
      <w:r w:rsidR="006705EF" w:rsidRPr="006705EF">
        <w:rPr>
          <w:sz w:val="26"/>
          <w:szCs w:val="26"/>
        </w:rPr>
        <w:t>т</w:t>
      </w:r>
      <w:r w:rsidRPr="006705EF">
        <w:rPr>
          <w:sz w:val="26"/>
          <w:szCs w:val="26"/>
        </w:rPr>
        <w:t>ыс</w:t>
      </w:r>
      <w:proofErr w:type="gramStart"/>
      <w:r w:rsidRPr="006705EF">
        <w:rPr>
          <w:sz w:val="26"/>
          <w:szCs w:val="26"/>
        </w:rPr>
        <w:t>.р</w:t>
      </w:r>
      <w:proofErr w:type="gramEnd"/>
      <w:r w:rsidRPr="006705EF">
        <w:rPr>
          <w:sz w:val="26"/>
          <w:szCs w:val="26"/>
        </w:rPr>
        <w:t>уб.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4252"/>
        <w:gridCol w:w="1276"/>
        <w:gridCol w:w="1276"/>
        <w:gridCol w:w="1134"/>
        <w:gridCol w:w="1276"/>
      </w:tblGrid>
      <w:tr w:rsidR="00696A84" w:rsidRPr="0052080A" w:rsidTr="00696A84">
        <w:trPr>
          <w:trHeight w:val="471"/>
        </w:trPr>
        <w:tc>
          <w:tcPr>
            <w:tcW w:w="710" w:type="dxa"/>
            <w:vMerge w:val="restart"/>
            <w:vAlign w:val="center"/>
          </w:tcPr>
          <w:p w:rsidR="00696A84" w:rsidRPr="003E1990" w:rsidRDefault="00696A84" w:rsidP="00696A84">
            <w:pPr>
              <w:pStyle w:val="a4"/>
              <w:widowControl w:val="0"/>
              <w:ind w:firstLine="0"/>
            </w:pPr>
            <w:r>
              <w:rPr>
                <w:sz w:val="22"/>
                <w:szCs w:val="22"/>
              </w:rPr>
              <w:t>№ М/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4252" w:type="dxa"/>
            <w:vMerge w:val="restart"/>
            <w:vAlign w:val="center"/>
          </w:tcPr>
          <w:p w:rsidR="00696A84" w:rsidRPr="003E1990" w:rsidRDefault="00696A84" w:rsidP="00696A84">
            <w:pPr>
              <w:pStyle w:val="a4"/>
              <w:widowControl w:val="0"/>
              <w:ind w:firstLine="0"/>
              <w:jc w:val="center"/>
            </w:pPr>
            <w:r w:rsidRPr="003E1990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4962" w:type="dxa"/>
            <w:gridSpan w:val="4"/>
            <w:vAlign w:val="center"/>
          </w:tcPr>
          <w:p w:rsidR="00696A84" w:rsidRPr="003E1990" w:rsidRDefault="00696A84" w:rsidP="00696A84">
            <w:pPr>
              <w:pStyle w:val="a4"/>
              <w:widowControl w:val="0"/>
              <w:jc w:val="center"/>
            </w:pPr>
            <w:r w:rsidRPr="003E1990">
              <w:rPr>
                <w:sz w:val="22"/>
                <w:szCs w:val="22"/>
              </w:rPr>
              <w:t xml:space="preserve">Объем бюджетных средств </w:t>
            </w:r>
          </w:p>
          <w:p w:rsidR="00696A84" w:rsidRPr="0052080A" w:rsidRDefault="00696A84" w:rsidP="00696A84">
            <w:pPr>
              <w:pStyle w:val="a4"/>
              <w:widowControl w:val="0"/>
              <w:jc w:val="center"/>
              <w:rPr>
                <w:sz w:val="23"/>
                <w:szCs w:val="23"/>
                <w:highlight w:val="yellow"/>
              </w:rPr>
            </w:pPr>
            <w:r w:rsidRPr="003E1990">
              <w:rPr>
                <w:sz w:val="22"/>
                <w:szCs w:val="22"/>
              </w:rPr>
              <w:t>в 201</w:t>
            </w:r>
            <w:r>
              <w:rPr>
                <w:sz w:val="22"/>
                <w:szCs w:val="22"/>
              </w:rPr>
              <w:t>5</w:t>
            </w:r>
            <w:r w:rsidRPr="003E1990">
              <w:rPr>
                <w:sz w:val="22"/>
                <w:szCs w:val="22"/>
              </w:rPr>
              <w:t xml:space="preserve"> году</w:t>
            </w:r>
          </w:p>
        </w:tc>
      </w:tr>
      <w:tr w:rsidR="00696A84" w:rsidRPr="0052080A" w:rsidTr="00696A84">
        <w:trPr>
          <w:trHeight w:val="402"/>
        </w:trPr>
        <w:tc>
          <w:tcPr>
            <w:tcW w:w="710" w:type="dxa"/>
            <w:vMerge/>
            <w:vAlign w:val="center"/>
          </w:tcPr>
          <w:p w:rsidR="00696A84" w:rsidRPr="0052080A" w:rsidRDefault="00696A84" w:rsidP="00696A84">
            <w:pPr>
              <w:pStyle w:val="a4"/>
              <w:widowControl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252" w:type="dxa"/>
            <w:vMerge/>
            <w:vAlign w:val="center"/>
          </w:tcPr>
          <w:p w:rsidR="00696A84" w:rsidRPr="0052080A" w:rsidRDefault="00696A84" w:rsidP="00696A84">
            <w:pPr>
              <w:pStyle w:val="a4"/>
              <w:widowControl w:val="0"/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696A84" w:rsidRPr="003E1990" w:rsidRDefault="00696A84" w:rsidP="00696A84">
            <w:pPr>
              <w:pStyle w:val="a4"/>
              <w:widowControl w:val="0"/>
              <w:ind w:hanging="108"/>
              <w:jc w:val="center"/>
              <w:rPr>
                <w:sz w:val="20"/>
                <w:szCs w:val="20"/>
              </w:rPr>
            </w:pPr>
            <w:r w:rsidRPr="003E1990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696A84" w:rsidRPr="003E1990" w:rsidRDefault="00696A84" w:rsidP="00696A84">
            <w:pPr>
              <w:pStyle w:val="a4"/>
              <w:widowControl w:val="0"/>
              <w:ind w:left="-108" w:right="-10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РБ</w:t>
            </w:r>
          </w:p>
        </w:tc>
        <w:tc>
          <w:tcPr>
            <w:tcW w:w="1134" w:type="dxa"/>
            <w:vAlign w:val="center"/>
          </w:tcPr>
          <w:p w:rsidR="00696A84" w:rsidRPr="003E1990" w:rsidRDefault="00696A84" w:rsidP="00696A84">
            <w:pPr>
              <w:pStyle w:val="a4"/>
              <w:widowControl w:val="0"/>
              <w:ind w:right="-108" w:hanging="109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Бюджет РФ</w:t>
            </w:r>
          </w:p>
        </w:tc>
        <w:tc>
          <w:tcPr>
            <w:tcW w:w="1276" w:type="dxa"/>
            <w:vAlign w:val="center"/>
          </w:tcPr>
          <w:p w:rsidR="00696A84" w:rsidRPr="003E1990" w:rsidRDefault="00696A84" w:rsidP="00696A84">
            <w:pPr>
              <w:pStyle w:val="a4"/>
              <w:widowControl w:val="0"/>
              <w:ind w:right="-108" w:hanging="109"/>
              <w:jc w:val="center"/>
              <w:rPr>
                <w:sz w:val="20"/>
                <w:szCs w:val="20"/>
                <w:highlight w:val="yellow"/>
              </w:rPr>
            </w:pPr>
            <w:r w:rsidRPr="002F6EE9">
              <w:rPr>
                <w:sz w:val="20"/>
                <w:szCs w:val="20"/>
              </w:rPr>
              <w:t>Итого</w:t>
            </w:r>
          </w:p>
        </w:tc>
      </w:tr>
      <w:tr w:rsidR="00696A84" w:rsidRPr="0052080A" w:rsidTr="00696A84">
        <w:trPr>
          <w:trHeight w:val="708"/>
        </w:trPr>
        <w:tc>
          <w:tcPr>
            <w:tcW w:w="710" w:type="dxa"/>
            <w:vAlign w:val="center"/>
          </w:tcPr>
          <w:p w:rsidR="00696A84" w:rsidRPr="003E1990" w:rsidRDefault="00696A84" w:rsidP="00696A84">
            <w:pPr>
              <w:pStyle w:val="a4"/>
              <w:widowControl w:val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2" w:type="dxa"/>
          </w:tcPr>
          <w:p w:rsidR="00696A84" w:rsidRPr="00470EB7" w:rsidRDefault="00696A84" w:rsidP="00696A84">
            <w:pPr>
              <w:pStyle w:val="a4"/>
              <w:widowControl w:val="0"/>
              <w:ind w:firstLine="0"/>
              <w:rPr>
                <w:sz w:val="20"/>
                <w:szCs w:val="20"/>
              </w:rPr>
            </w:pPr>
            <w:r w:rsidRPr="00470EB7">
              <w:rPr>
                <w:sz w:val="20"/>
                <w:szCs w:val="20"/>
              </w:rPr>
              <w:t xml:space="preserve">Развитие сельского хозяйства  в муниципальном районе </w:t>
            </w:r>
            <w:proofErr w:type="spellStart"/>
            <w:r w:rsidRPr="00470EB7">
              <w:rPr>
                <w:sz w:val="20"/>
                <w:szCs w:val="20"/>
              </w:rPr>
              <w:t>Нуримановский</w:t>
            </w:r>
            <w:proofErr w:type="spellEnd"/>
            <w:r w:rsidRPr="00470EB7">
              <w:rPr>
                <w:sz w:val="20"/>
                <w:szCs w:val="20"/>
              </w:rPr>
              <w:t xml:space="preserve"> район Республики Башкортостан на 2015-2017 годы</w:t>
            </w:r>
          </w:p>
        </w:tc>
        <w:tc>
          <w:tcPr>
            <w:tcW w:w="1276" w:type="dxa"/>
            <w:vAlign w:val="center"/>
          </w:tcPr>
          <w:p w:rsidR="00696A84" w:rsidRPr="0052080A" w:rsidRDefault="00696A84" w:rsidP="00696A84">
            <w:pPr>
              <w:pStyle w:val="a4"/>
              <w:widowControl w:val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5 211,8</w:t>
            </w:r>
          </w:p>
        </w:tc>
        <w:tc>
          <w:tcPr>
            <w:tcW w:w="1276" w:type="dxa"/>
            <w:vAlign w:val="center"/>
          </w:tcPr>
          <w:p w:rsidR="00696A84" w:rsidRPr="0052080A" w:rsidRDefault="00696A84" w:rsidP="00696A84">
            <w:pPr>
              <w:pStyle w:val="a4"/>
              <w:widowControl w:val="0"/>
              <w:ind w:firstLine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637,6</w:t>
            </w:r>
          </w:p>
        </w:tc>
        <w:tc>
          <w:tcPr>
            <w:tcW w:w="1134" w:type="dxa"/>
            <w:vAlign w:val="center"/>
          </w:tcPr>
          <w:p w:rsidR="00696A84" w:rsidRDefault="00696A84" w:rsidP="00696A84">
            <w:pPr>
              <w:pStyle w:val="a4"/>
              <w:widowControl w:val="0"/>
              <w:jc w:val="right"/>
              <w:rPr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696A84" w:rsidRPr="0052080A" w:rsidRDefault="00696A84" w:rsidP="00696A84">
            <w:pPr>
              <w:pStyle w:val="a4"/>
              <w:widowControl w:val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5 849,4</w:t>
            </w:r>
          </w:p>
        </w:tc>
      </w:tr>
      <w:tr w:rsidR="00696A84" w:rsidRPr="0052080A" w:rsidTr="00696A84">
        <w:trPr>
          <w:trHeight w:val="708"/>
        </w:trPr>
        <w:tc>
          <w:tcPr>
            <w:tcW w:w="710" w:type="dxa"/>
            <w:vAlign w:val="center"/>
          </w:tcPr>
          <w:p w:rsidR="00696A84" w:rsidRPr="003E1990" w:rsidRDefault="00696A84" w:rsidP="00696A84">
            <w:pPr>
              <w:pStyle w:val="a4"/>
              <w:widowControl w:val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:rsidR="00696A84" w:rsidRPr="00470EB7" w:rsidRDefault="00696A84" w:rsidP="00696A84">
            <w:pPr>
              <w:pStyle w:val="a4"/>
              <w:widowControl w:val="0"/>
              <w:ind w:firstLine="0"/>
              <w:rPr>
                <w:sz w:val="20"/>
                <w:szCs w:val="20"/>
              </w:rPr>
            </w:pPr>
            <w:r w:rsidRPr="00470EB7">
              <w:rPr>
                <w:sz w:val="20"/>
                <w:szCs w:val="20"/>
              </w:rPr>
              <w:t xml:space="preserve">Экономическое и инвестиционное развитие муниципального района </w:t>
            </w:r>
            <w:proofErr w:type="spellStart"/>
            <w:r w:rsidRPr="00470EB7">
              <w:rPr>
                <w:sz w:val="20"/>
                <w:szCs w:val="20"/>
              </w:rPr>
              <w:t>Нуримановский</w:t>
            </w:r>
            <w:proofErr w:type="spellEnd"/>
            <w:r w:rsidRPr="00470EB7">
              <w:rPr>
                <w:sz w:val="20"/>
                <w:szCs w:val="20"/>
              </w:rPr>
              <w:t xml:space="preserve"> район Республики Башкортостан на 2015-2017 годы</w:t>
            </w:r>
          </w:p>
        </w:tc>
        <w:tc>
          <w:tcPr>
            <w:tcW w:w="1276" w:type="dxa"/>
            <w:vAlign w:val="center"/>
          </w:tcPr>
          <w:p w:rsidR="00696A84" w:rsidRPr="0052080A" w:rsidRDefault="00696A84" w:rsidP="00696A84">
            <w:pPr>
              <w:pStyle w:val="a4"/>
              <w:widowControl w:val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1 247,8</w:t>
            </w:r>
          </w:p>
        </w:tc>
        <w:tc>
          <w:tcPr>
            <w:tcW w:w="1276" w:type="dxa"/>
            <w:vAlign w:val="center"/>
          </w:tcPr>
          <w:p w:rsidR="00696A84" w:rsidRPr="0052080A" w:rsidRDefault="00696A84" w:rsidP="00696A84">
            <w:pPr>
              <w:pStyle w:val="a4"/>
              <w:widowControl w:val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482,6</w:t>
            </w:r>
          </w:p>
        </w:tc>
        <w:tc>
          <w:tcPr>
            <w:tcW w:w="1134" w:type="dxa"/>
            <w:vAlign w:val="center"/>
          </w:tcPr>
          <w:p w:rsidR="00696A84" w:rsidRPr="0052080A" w:rsidRDefault="00696A84" w:rsidP="00696A84">
            <w:pPr>
              <w:pStyle w:val="a4"/>
              <w:widowControl w:val="0"/>
              <w:jc w:val="right"/>
              <w:rPr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696A84" w:rsidRPr="0052080A" w:rsidRDefault="00696A84" w:rsidP="00696A84">
            <w:pPr>
              <w:pStyle w:val="a4"/>
              <w:widowControl w:val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1 730,4</w:t>
            </w:r>
          </w:p>
        </w:tc>
      </w:tr>
      <w:tr w:rsidR="00696A84" w:rsidRPr="0052080A" w:rsidTr="00696A84">
        <w:trPr>
          <w:trHeight w:val="708"/>
        </w:trPr>
        <w:tc>
          <w:tcPr>
            <w:tcW w:w="710" w:type="dxa"/>
            <w:vAlign w:val="center"/>
          </w:tcPr>
          <w:p w:rsidR="00696A84" w:rsidRPr="003E1990" w:rsidRDefault="00696A84" w:rsidP="00696A84">
            <w:pPr>
              <w:pStyle w:val="a4"/>
              <w:widowControl w:val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2" w:type="dxa"/>
          </w:tcPr>
          <w:p w:rsidR="00696A84" w:rsidRPr="00470EB7" w:rsidRDefault="00696A84" w:rsidP="00696A84">
            <w:pPr>
              <w:pStyle w:val="a4"/>
              <w:widowControl w:val="0"/>
              <w:ind w:firstLine="0"/>
              <w:rPr>
                <w:sz w:val="20"/>
                <w:szCs w:val="20"/>
              </w:rPr>
            </w:pPr>
            <w:r w:rsidRPr="00470EB7">
              <w:rPr>
                <w:sz w:val="20"/>
                <w:szCs w:val="20"/>
              </w:rPr>
              <w:t xml:space="preserve">Обеспечение качественным и доступным  жильем  в муниципальном районе </w:t>
            </w:r>
            <w:proofErr w:type="spellStart"/>
            <w:r w:rsidRPr="00470EB7">
              <w:rPr>
                <w:sz w:val="20"/>
                <w:szCs w:val="20"/>
              </w:rPr>
              <w:t>Нуримановский</w:t>
            </w:r>
            <w:proofErr w:type="spellEnd"/>
            <w:r w:rsidRPr="00470EB7">
              <w:rPr>
                <w:sz w:val="20"/>
                <w:szCs w:val="20"/>
              </w:rPr>
              <w:t xml:space="preserve"> район РБ на 2015-2017 годы</w:t>
            </w:r>
          </w:p>
        </w:tc>
        <w:tc>
          <w:tcPr>
            <w:tcW w:w="1276" w:type="dxa"/>
            <w:vAlign w:val="center"/>
          </w:tcPr>
          <w:p w:rsidR="00696A84" w:rsidRPr="0052080A" w:rsidRDefault="00696A84" w:rsidP="00696A84">
            <w:pPr>
              <w:pStyle w:val="a4"/>
              <w:widowControl w:val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3 153,7</w:t>
            </w:r>
          </w:p>
        </w:tc>
        <w:tc>
          <w:tcPr>
            <w:tcW w:w="1276" w:type="dxa"/>
            <w:vAlign w:val="center"/>
          </w:tcPr>
          <w:p w:rsidR="00696A84" w:rsidRPr="0052080A" w:rsidRDefault="00696A84" w:rsidP="00696A84">
            <w:pPr>
              <w:pStyle w:val="a4"/>
              <w:widowControl w:val="0"/>
              <w:ind w:firstLine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1 093,3</w:t>
            </w:r>
          </w:p>
        </w:tc>
        <w:tc>
          <w:tcPr>
            <w:tcW w:w="1134" w:type="dxa"/>
            <w:vAlign w:val="center"/>
          </w:tcPr>
          <w:p w:rsidR="00696A84" w:rsidRPr="0052080A" w:rsidRDefault="00696A84" w:rsidP="00696A84">
            <w:pPr>
              <w:pStyle w:val="a4"/>
              <w:widowControl w:val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560,7</w:t>
            </w:r>
          </w:p>
        </w:tc>
        <w:tc>
          <w:tcPr>
            <w:tcW w:w="1276" w:type="dxa"/>
            <w:vAlign w:val="center"/>
          </w:tcPr>
          <w:p w:rsidR="00696A84" w:rsidRPr="0052080A" w:rsidRDefault="00696A84" w:rsidP="00696A84">
            <w:pPr>
              <w:pStyle w:val="a4"/>
              <w:widowControl w:val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4 807,7</w:t>
            </w:r>
          </w:p>
        </w:tc>
      </w:tr>
      <w:tr w:rsidR="00696A84" w:rsidRPr="0052080A" w:rsidTr="00696A84">
        <w:trPr>
          <w:trHeight w:val="708"/>
        </w:trPr>
        <w:tc>
          <w:tcPr>
            <w:tcW w:w="710" w:type="dxa"/>
            <w:vAlign w:val="center"/>
          </w:tcPr>
          <w:p w:rsidR="00696A84" w:rsidRPr="003E1990" w:rsidRDefault="00696A84" w:rsidP="00696A84">
            <w:pPr>
              <w:pStyle w:val="a4"/>
              <w:widowControl w:val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2" w:type="dxa"/>
          </w:tcPr>
          <w:p w:rsidR="00696A84" w:rsidRPr="00470EB7" w:rsidRDefault="00696A84" w:rsidP="00696A84">
            <w:pPr>
              <w:pStyle w:val="a4"/>
              <w:widowControl w:val="0"/>
              <w:ind w:firstLine="0"/>
              <w:rPr>
                <w:sz w:val="20"/>
                <w:szCs w:val="20"/>
              </w:rPr>
            </w:pPr>
            <w:r w:rsidRPr="00470EB7">
              <w:rPr>
                <w:sz w:val="20"/>
                <w:szCs w:val="20"/>
              </w:rPr>
              <w:t xml:space="preserve">Развитие торговли и потребкооперации в муниципальном районе </w:t>
            </w:r>
            <w:proofErr w:type="spellStart"/>
            <w:r w:rsidRPr="00470EB7">
              <w:rPr>
                <w:sz w:val="20"/>
                <w:szCs w:val="20"/>
              </w:rPr>
              <w:t>Нуримановский</w:t>
            </w:r>
            <w:proofErr w:type="spellEnd"/>
            <w:r w:rsidRPr="00470EB7">
              <w:rPr>
                <w:sz w:val="20"/>
                <w:szCs w:val="20"/>
              </w:rPr>
              <w:t xml:space="preserve"> район  на 2015-2017 годы</w:t>
            </w:r>
          </w:p>
        </w:tc>
        <w:tc>
          <w:tcPr>
            <w:tcW w:w="1276" w:type="dxa"/>
            <w:vAlign w:val="center"/>
          </w:tcPr>
          <w:p w:rsidR="00696A84" w:rsidRPr="0052080A" w:rsidRDefault="00696A84" w:rsidP="00696A84">
            <w:pPr>
              <w:pStyle w:val="a4"/>
              <w:widowControl w:val="0"/>
              <w:jc w:val="right"/>
              <w:rPr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696A84" w:rsidRPr="0052080A" w:rsidRDefault="00696A84" w:rsidP="00696A84">
            <w:pPr>
              <w:pStyle w:val="a4"/>
              <w:widowControl w:val="0"/>
              <w:jc w:val="right"/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696A84" w:rsidRPr="0052080A" w:rsidRDefault="00696A84" w:rsidP="00696A84">
            <w:pPr>
              <w:pStyle w:val="a4"/>
              <w:widowControl w:val="0"/>
              <w:jc w:val="right"/>
              <w:rPr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696A84" w:rsidRPr="0052080A" w:rsidRDefault="00696A84" w:rsidP="00696A84">
            <w:pPr>
              <w:pStyle w:val="a4"/>
              <w:widowControl w:val="0"/>
              <w:jc w:val="right"/>
              <w:rPr>
                <w:sz w:val="23"/>
                <w:szCs w:val="23"/>
              </w:rPr>
            </w:pPr>
          </w:p>
        </w:tc>
      </w:tr>
      <w:tr w:rsidR="00696A84" w:rsidRPr="0052080A" w:rsidTr="00696A84">
        <w:tc>
          <w:tcPr>
            <w:tcW w:w="710" w:type="dxa"/>
            <w:vAlign w:val="center"/>
          </w:tcPr>
          <w:p w:rsidR="00696A84" w:rsidRPr="003E1990" w:rsidRDefault="00696A84" w:rsidP="00696A84">
            <w:pPr>
              <w:pStyle w:val="a4"/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2" w:type="dxa"/>
          </w:tcPr>
          <w:p w:rsidR="00696A84" w:rsidRPr="00470EB7" w:rsidRDefault="00696A84" w:rsidP="00696A84">
            <w:pPr>
              <w:pStyle w:val="a4"/>
              <w:widowControl w:val="0"/>
              <w:ind w:firstLine="0"/>
              <w:rPr>
                <w:sz w:val="20"/>
                <w:szCs w:val="20"/>
              </w:rPr>
            </w:pPr>
            <w:r w:rsidRPr="00470EB7">
              <w:rPr>
                <w:sz w:val="20"/>
                <w:szCs w:val="20"/>
              </w:rPr>
              <w:t xml:space="preserve">Транспортное развитие в муниципальном районе </w:t>
            </w:r>
            <w:proofErr w:type="spellStart"/>
            <w:r w:rsidRPr="00470EB7">
              <w:rPr>
                <w:sz w:val="20"/>
                <w:szCs w:val="20"/>
              </w:rPr>
              <w:t>Нуримановский</w:t>
            </w:r>
            <w:proofErr w:type="spellEnd"/>
            <w:r w:rsidRPr="00470EB7">
              <w:rPr>
                <w:sz w:val="20"/>
                <w:szCs w:val="20"/>
              </w:rPr>
              <w:t xml:space="preserve"> район Республики Башкортостан на 2015-2017 годы</w:t>
            </w:r>
          </w:p>
        </w:tc>
        <w:tc>
          <w:tcPr>
            <w:tcW w:w="1276" w:type="dxa"/>
            <w:vAlign w:val="center"/>
          </w:tcPr>
          <w:p w:rsidR="00696A84" w:rsidRPr="002F6EE9" w:rsidRDefault="00696A84" w:rsidP="00696A84">
            <w:pPr>
              <w:pStyle w:val="a4"/>
              <w:widowControl w:val="0"/>
              <w:ind w:firstLine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11 191,0</w:t>
            </w:r>
          </w:p>
        </w:tc>
        <w:tc>
          <w:tcPr>
            <w:tcW w:w="1276" w:type="dxa"/>
            <w:vAlign w:val="center"/>
          </w:tcPr>
          <w:p w:rsidR="00696A84" w:rsidRPr="002F6EE9" w:rsidRDefault="00696A84" w:rsidP="00696A84">
            <w:pPr>
              <w:pStyle w:val="a4"/>
              <w:widowControl w:val="0"/>
              <w:ind w:firstLine="0"/>
              <w:jc w:val="right"/>
              <w:rPr>
                <w:sz w:val="23"/>
                <w:szCs w:val="23"/>
              </w:rPr>
            </w:pPr>
            <w:r w:rsidRPr="002F6EE9">
              <w:rPr>
                <w:sz w:val="23"/>
                <w:szCs w:val="23"/>
              </w:rPr>
              <w:t>37 579,0</w:t>
            </w:r>
          </w:p>
        </w:tc>
        <w:tc>
          <w:tcPr>
            <w:tcW w:w="1134" w:type="dxa"/>
            <w:vAlign w:val="center"/>
          </w:tcPr>
          <w:p w:rsidR="00696A84" w:rsidRPr="002F6EE9" w:rsidRDefault="00696A84" w:rsidP="00696A84">
            <w:pPr>
              <w:pStyle w:val="a4"/>
              <w:widowControl w:val="0"/>
              <w:ind w:firstLine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18 694,2</w:t>
            </w:r>
          </w:p>
        </w:tc>
        <w:tc>
          <w:tcPr>
            <w:tcW w:w="1276" w:type="dxa"/>
            <w:vAlign w:val="center"/>
          </w:tcPr>
          <w:p w:rsidR="00696A84" w:rsidRPr="002F6EE9" w:rsidRDefault="00696A84" w:rsidP="00696A84">
            <w:pPr>
              <w:pStyle w:val="a4"/>
              <w:widowControl w:val="0"/>
              <w:ind w:firstLine="0"/>
              <w:jc w:val="right"/>
              <w:rPr>
                <w:sz w:val="23"/>
                <w:szCs w:val="23"/>
              </w:rPr>
            </w:pPr>
            <w:r w:rsidRPr="002F6EE9">
              <w:rPr>
                <w:sz w:val="23"/>
                <w:szCs w:val="23"/>
              </w:rPr>
              <w:t>67 462,2</w:t>
            </w:r>
          </w:p>
        </w:tc>
      </w:tr>
      <w:tr w:rsidR="00696A84" w:rsidRPr="00BF6C37" w:rsidTr="00696A84">
        <w:trPr>
          <w:trHeight w:val="884"/>
        </w:trPr>
        <w:tc>
          <w:tcPr>
            <w:tcW w:w="710" w:type="dxa"/>
            <w:vAlign w:val="center"/>
          </w:tcPr>
          <w:p w:rsidR="00696A84" w:rsidRPr="003E1990" w:rsidRDefault="00696A84" w:rsidP="00696A84">
            <w:pPr>
              <w:pStyle w:val="a4"/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2" w:type="dxa"/>
          </w:tcPr>
          <w:p w:rsidR="00696A84" w:rsidRPr="00470EB7" w:rsidRDefault="00696A84" w:rsidP="00696A84">
            <w:pPr>
              <w:pStyle w:val="a4"/>
              <w:widowControl w:val="0"/>
              <w:ind w:firstLine="0"/>
              <w:rPr>
                <w:sz w:val="20"/>
                <w:szCs w:val="20"/>
              </w:rPr>
            </w:pPr>
            <w:r w:rsidRPr="00470EB7">
              <w:rPr>
                <w:sz w:val="20"/>
                <w:szCs w:val="20"/>
              </w:rPr>
              <w:t xml:space="preserve">Развитие жилищно-коммунального хозяйства в муниципальном районе </w:t>
            </w:r>
            <w:proofErr w:type="spellStart"/>
            <w:r w:rsidRPr="00470EB7">
              <w:rPr>
                <w:sz w:val="20"/>
                <w:szCs w:val="20"/>
              </w:rPr>
              <w:t>Нуримановский</w:t>
            </w:r>
            <w:proofErr w:type="spellEnd"/>
            <w:r w:rsidRPr="00470EB7">
              <w:rPr>
                <w:sz w:val="20"/>
                <w:szCs w:val="20"/>
              </w:rPr>
              <w:t xml:space="preserve"> район Республики Башкортостан на 2015-2017 годы</w:t>
            </w:r>
          </w:p>
        </w:tc>
        <w:tc>
          <w:tcPr>
            <w:tcW w:w="1276" w:type="dxa"/>
            <w:vAlign w:val="center"/>
          </w:tcPr>
          <w:p w:rsidR="00696A84" w:rsidRPr="002F6EE9" w:rsidRDefault="00696A84" w:rsidP="00696A84">
            <w:pPr>
              <w:pStyle w:val="a4"/>
              <w:widowControl w:val="0"/>
              <w:ind w:firstLine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11 061,6</w:t>
            </w:r>
          </w:p>
        </w:tc>
        <w:tc>
          <w:tcPr>
            <w:tcW w:w="1276" w:type="dxa"/>
            <w:vAlign w:val="center"/>
          </w:tcPr>
          <w:p w:rsidR="00696A84" w:rsidRPr="002F6EE9" w:rsidRDefault="00696A84" w:rsidP="00696A84">
            <w:pPr>
              <w:pStyle w:val="a4"/>
              <w:widowControl w:val="0"/>
              <w:ind w:firstLine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12 016,9</w:t>
            </w:r>
          </w:p>
        </w:tc>
        <w:tc>
          <w:tcPr>
            <w:tcW w:w="1134" w:type="dxa"/>
            <w:vAlign w:val="center"/>
          </w:tcPr>
          <w:p w:rsidR="00696A84" w:rsidRPr="002F6EE9" w:rsidRDefault="00696A84" w:rsidP="00696A84">
            <w:pPr>
              <w:pStyle w:val="a4"/>
              <w:widowControl w:val="0"/>
              <w:ind w:firstLine="0"/>
              <w:jc w:val="right"/>
              <w:rPr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696A84" w:rsidRPr="002F6EE9" w:rsidRDefault="00696A84" w:rsidP="00696A84">
            <w:pPr>
              <w:pStyle w:val="a4"/>
              <w:widowControl w:val="0"/>
              <w:ind w:firstLine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23 078,5</w:t>
            </w:r>
          </w:p>
        </w:tc>
      </w:tr>
      <w:tr w:rsidR="00696A84" w:rsidRPr="00BF6C37" w:rsidTr="00696A84">
        <w:trPr>
          <w:trHeight w:val="884"/>
        </w:trPr>
        <w:tc>
          <w:tcPr>
            <w:tcW w:w="710" w:type="dxa"/>
            <w:vAlign w:val="center"/>
          </w:tcPr>
          <w:p w:rsidR="00696A84" w:rsidRPr="003E1990" w:rsidRDefault="00696A84" w:rsidP="00696A84">
            <w:pPr>
              <w:pStyle w:val="a4"/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2" w:type="dxa"/>
          </w:tcPr>
          <w:p w:rsidR="00696A84" w:rsidRPr="00470EB7" w:rsidRDefault="00696A84" w:rsidP="00696A84">
            <w:pPr>
              <w:pStyle w:val="a4"/>
              <w:widowControl w:val="0"/>
              <w:ind w:firstLine="0"/>
              <w:rPr>
                <w:sz w:val="20"/>
                <w:szCs w:val="20"/>
              </w:rPr>
            </w:pPr>
            <w:r w:rsidRPr="00470EB7">
              <w:rPr>
                <w:sz w:val="20"/>
                <w:szCs w:val="20"/>
              </w:rPr>
              <w:t xml:space="preserve">Устойчивое развитие сельских территорий в муниципальном районе </w:t>
            </w:r>
            <w:proofErr w:type="spellStart"/>
            <w:r w:rsidRPr="00470EB7">
              <w:rPr>
                <w:sz w:val="20"/>
                <w:szCs w:val="20"/>
              </w:rPr>
              <w:t>Нуримановский</w:t>
            </w:r>
            <w:proofErr w:type="spellEnd"/>
            <w:r w:rsidRPr="00470EB7">
              <w:rPr>
                <w:sz w:val="20"/>
                <w:szCs w:val="20"/>
              </w:rPr>
              <w:t xml:space="preserve"> район Республики</w:t>
            </w:r>
            <w:r>
              <w:rPr>
                <w:sz w:val="20"/>
                <w:szCs w:val="20"/>
              </w:rPr>
              <w:t xml:space="preserve"> Башкортостан на 2015-2017 годы</w:t>
            </w:r>
          </w:p>
        </w:tc>
        <w:tc>
          <w:tcPr>
            <w:tcW w:w="1276" w:type="dxa"/>
            <w:vAlign w:val="center"/>
          </w:tcPr>
          <w:p w:rsidR="00696A84" w:rsidRPr="005605B8" w:rsidRDefault="00696A84" w:rsidP="00696A84">
            <w:pPr>
              <w:pStyle w:val="a4"/>
              <w:widowControl w:val="0"/>
              <w:ind w:firstLine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2 675,6</w:t>
            </w:r>
          </w:p>
        </w:tc>
        <w:tc>
          <w:tcPr>
            <w:tcW w:w="1276" w:type="dxa"/>
            <w:vAlign w:val="center"/>
          </w:tcPr>
          <w:p w:rsidR="00696A84" w:rsidRPr="005605B8" w:rsidRDefault="00696A84" w:rsidP="00696A84">
            <w:pPr>
              <w:pStyle w:val="a4"/>
              <w:widowControl w:val="0"/>
              <w:ind w:firstLine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12 891,9</w:t>
            </w:r>
          </w:p>
        </w:tc>
        <w:tc>
          <w:tcPr>
            <w:tcW w:w="1134" w:type="dxa"/>
            <w:vAlign w:val="center"/>
          </w:tcPr>
          <w:p w:rsidR="00696A84" w:rsidRPr="005605B8" w:rsidRDefault="00696A84" w:rsidP="00696A84">
            <w:pPr>
              <w:pStyle w:val="a4"/>
              <w:widowControl w:val="0"/>
              <w:ind w:firstLine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4 724,4</w:t>
            </w:r>
          </w:p>
        </w:tc>
        <w:tc>
          <w:tcPr>
            <w:tcW w:w="1276" w:type="dxa"/>
            <w:vAlign w:val="center"/>
          </w:tcPr>
          <w:p w:rsidR="00696A84" w:rsidRPr="005605B8" w:rsidRDefault="00696A84" w:rsidP="00696A84">
            <w:pPr>
              <w:pStyle w:val="a4"/>
              <w:widowControl w:val="0"/>
              <w:ind w:firstLine="0"/>
              <w:jc w:val="right"/>
              <w:rPr>
                <w:sz w:val="23"/>
                <w:szCs w:val="23"/>
              </w:rPr>
            </w:pPr>
            <w:r w:rsidRPr="005605B8">
              <w:rPr>
                <w:sz w:val="23"/>
                <w:szCs w:val="23"/>
              </w:rPr>
              <w:t>20 291,9</w:t>
            </w:r>
          </w:p>
        </w:tc>
      </w:tr>
      <w:tr w:rsidR="00696A84" w:rsidRPr="00CB5C0B" w:rsidTr="00696A84">
        <w:tc>
          <w:tcPr>
            <w:tcW w:w="710" w:type="dxa"/>
            <w:vAlign w:val="center"/>
          </w:tcPr>
          <w:p w:rsidR="00696A84" w:rsidRPr="003E1990" w:rsidRDefault="00696A84" w:rsidP="00696A84">
            <w:pPr>
              <w:pStyle w:val="a4"/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2" w:type="dxa"/>
          </w:tcPr>
          <w:p w:rsidR="00696A84" w:rsidRPr="00470EB7" w:rsidRDefault="00696A84" w:rsidP="00696A84">
            <w:pPr>
              <w:pStyle w:val="a4"/>
              <w:widowControl w:val="0"/>
              <w:ind w:firstLine="0"/>
              <w:rPr>
                <w:sz w:val="20"/>
                <w:szCs w:val="20"/>
              </w:rPr>
            </w:pPr>
            <w:r w:rsidRPr="00470EB7">
              <w:rPr>
                <w:sz w:val="20"/>
                <w:szCs w:val="20"/>
              </w:rPr>
              <w:t xml:space="preserve">Развитие малого и среднего предпринимательства в муниципальном районе </w:t>
            </w:r>
            <w:proofErr w:type="spellStart"/>
            <w:r w:rsidRPr="00470EB7">
              <w:rPr>
                <w:sz w:val="20"/>
                <w:szCs w:val="20"/>
              </w:rPr>
              <w:t>Нуримановский</w:t>
            </w:r>
            <w:proofErr w:type="spellEnd"/>
            <w:r w:rsidRPr="00470EB7">
              <w:rPr>
                <w:sz w:val="20"/>
                <w:szCs w:val="20"/>
              </w:rPr>
              <w:t xml:space="preserve"> район Республики</w:t>
            </w:r>
            <w:r>
              <w:rPr>
                <w:sz w:val="20"/>
                <w:szCs w:val="20"/>
              </w:rPr>
              <w:t xml:space="preserve"> Башкортостан на 2015-2017 годы</w:t>
            </w:r>
          </w:p>
        </w:tc>
        <w:tc>
          <w:tcPr>
            <w:tcW w:w="1276" w:type="dxa"/>
            <w:vAlign w:val="center"/>
          </w:tcPr>
          <w:p w:rsidR="00696A84" w:rsidRPr="005605B8" w:rsidRDefault="00696A84" w:rsidP="00696A84">
            <w:pPr>
              <w:pStyle w:val="a4"/>
              <w:widowControl w:val="0"/>
              <w:ind w:firstLine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1 018,4</w:t>
            </w:r>
          </w:p>
        </w:tc>
        <w:tc>
          <w:tcPr>
            <w:tcW w:w="1276" w:type="dxa"/>
            <w:vAlign w:val="center"/>
          </w:tcPr>
          <w:p w:rsidR="00696A84" w:rsidRPr="005605B8" w:rsidRDefault="00696A84" w:rsidP="00696A84">
            <w:pPr>
              <w:pStyle w:val="a4"/>
              <w:widowControl w:val="0"/>
              <w:ind w:firstLine="0"/>
              <w:jc w:val="right"/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696A84" w:rsidRPr="005605B8" w:rsidRDefault="00696A84" w:rsidP="00696A84">
            <w:pPr>
              <w:pStyle w:val="a4"/>
              <w:widowControl w:val="0"/>
              <w:ind w:firstLine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4 340,1</w:t>
            </w:r>
          </w:p>
        </w:tc>
        <w:tc>
          <w:tcPr>
            <w:tcW w:w="1276" w:type="dxa"/>
            <w:vAlign w:val="center"/>
          </w:tcPr>
          <w:p w:rsidR="00696A84" w:rsidRPr="005605B8" w:rsidRDefault="00696A84" w:rsidP="00696A84">
            <w:pPr>
              <w:pStyle w:val="a4"/>
              <w:widowControl w:val="0"/>
              <w:ind w:firstLine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5 358,5</w:t>
            </w:r>
          </w:p>
        </w:tc>
      </w:tr>
      <w:tr w:rsidR="00696A84" w:rsidRPr="00BF6C37" w:rsidTr="00696A84">
        <w:tc>
          <w:tcPr>
            <w:tcW w:w="710" w:type="dxa"/>
            <w:vAlign w:val="center"/>
          </w:tcPr>
          <w:p w:rsidR="00696A84" w:rsidRPr="003E1990" w:rsidRDefault="00696A84" w:rsidP="00696A84">
            <w:pPr>
              <w:pStyle w:val="a4"/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2" w:type="dxa"/>
          </w:tcPr>
          <w:p w:rsidR="00696A84" w:rsidRPr="00470EB7" w:rsidRDefault="00696A84" w:rsidP="00696A84">
            <w:pPr>
              <w:pStyle w:val="a4"/>
              <w:widowControl w:val="0"/>
              <w:ind w:firstLine="0"/>
              <w:rPr>
                <w:sz w:val="20"/>
                <w:szCs w:val="20"/>
              </w:rPr>
            </w:pPr>
            <w:r w:rsidRPr="00470EB7">
              <w:rPr>
                <w:sz w:val="20"/>
                <w:szCs w:val="20"/>
              </w:rPr>
              <w:t xml:space="preserve">Совершенствование деятельности органов местного самоуправления муниципального района </w:t>
            </w:r>
            <w:proofErr w:type="spellStart"/>
            <w:r w:rsidRPr="00470EB7">
              <w:rPr>
                <w:sz w:val="20"/>
                <w:szCs w:val="20"/>
              </w:rPr>
              <w:t>Нуримановский</w:t>
            </w:r>
            <w:proofErr w:type="spellEnd"/>
            <w:r w:rsidRPr="00470EB7">
              <w:rPr>
                <w:sz w:val="20"/>
                <w:szCs w:val="20"/>
              </w:rPr>
              <w:t xml:space="preserve"> район Республики Башкортостан  по реализации вопросов мест</w:t>
            </w:r>
            <w:r>
              <w:rPr>
                <w:sz w:val="20"/>
                <w:szCs w:val="20"/>
              </w:rPr>
              <w:t>ного значения на 2015-2017 годы</w:t>
            </w:r>
          </w:p>
        </w:tc>
        <w:tc>
          <w:tcPr>
            <w:tcW w:w="1276" w:type="dxa"/>
            <w:vAlign w:val="center"/>
          </w:tcPr>
          <w:p w:rsidR="00696A84" w:rsidRPr="005605B8" w:rsidRDefault="00696A84" w:rsidP="00696A84">
            <w:pPr>
              <w:pStyle w:val="a4"/>
              <w:widowControl w:val="0"/>
              <w:ind w:firstLine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55 327,7</w:t>
            </w:r>
          </w:p>
        </w:tc>
        <w:tc>
          <w:tcPr>
            <w:tcW w:w="1276" w:type="dxa"/>
            <w:vAlign w:val="center"/>
          </w:tcPr>
          <w:p w:rsidR="00696A84" w:rsidRPr="005605B8" w:rsidRDefault="00696A84" w:rsidP="00696A84">
            <w:pPr>
              <w:pStyle w:val="a4"/>
              <w:widowControl w:val="0"/>
              <w:ind w:firstLine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1 788,1</w:t>
            </w:r>
          </w:p>
        </w:tc>
        <w:tc>
          <w:tcPr>
            <w:tcW w:w="1134" w:type="dxa"/>
            <w:vAlign w:val="center"/>
          </w:tcPr>
          <w:p w:rsidR="00696A84" w:rsidRPr="005605B8" w:rsidRDefault="00696A84" w:rsidP="00696A84">
            <w:pPr>
              <w:pStyle w:val="a4"/>
              <w:widowControl w:val="0"/>
              <w:ind w:firstLine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1 383,9</w:t>
            </w:r>
          </w:p>
        </w:tc>
        <w:tc>
          <w:tcPr>
            <w:tcW w:w="1276" w:type="dxa"/>
            <w:vAlign w:val="center"/>
          </w:tcPr>
          <w:p w:rsidR="00696A84" w:rsidRPr="005605B8" w:rsidRDefault="00696A84" w:rsidP="00696A84">
            <w:pPr>
              <w:pStyle w:val="a4"/>
              <w:widowControl w:val="0"/>
              <w:ind w:firstLine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58 499,7</w:t>
            </w:r>
          </w:p>
        </w:tc>
      </w:tr>
      <w:tr w:rsidR="00696A84" w:rsidRPr="00BF6C37" w:rsidTr="00696A84">
        <w:tc>
          <w:tcPr>
            <w:tcW w:w="710" w:type="dxa"/>
            <w:vAlign w:val="center"/>
          </w:tcPr>
          <w:p w:rsidR="00696A84" w:rsidRPr="003E1990" w:rsidRDefault="00696A84" w:rsidP="00696A84">
            <w:pPr>
              <w:pStyle w:val="a4"/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2" w:type="dxa"/>
          </w:tcPr>
          <w:p w:rsidR="00696A84" w:rsidRPr="00470EB7" w:rsidRDefault="00696A84" w:rsidP="00696A84">
            <w:pPr>
              <w:pStyle w:val="a4"/>
              <w:widowControl w:val="0"/>
              <w:ind w:firstLine="0"/>
              <w:rPr>
                <w:sz w:val="20"/>
                <w:szCs w:val="20"/>
              </w:rPr>
            </w:pPr>
            <w:r w:rsidRPr="00470EB7">
              <w:rPr>
                <w:sz w:val="20"/>
                <w:szCs w:val="20"/>
              </w:rPr>
              <w:t xml:space="preserve">Развитие внутреннего и въездного туризма в  муниципальном районе </w:t>
            </w:r>
            <w:proofErr w:type="spellStart"/>
            <w:r w:rsidRPr="00470EB7">
              <w:rPr>
                <w:sz w:val="20"/>
                <w:szCs w:val="20"/>
              </w:rPr>
              <w:t>Нуримановский</w:t>
            </w:r>
            <w:proofErr w:type="spellEnd"/>
            <w:r w:rsidRPr="00470EB7">
              <w:rPr>
                <w:sz w:val="20"/>
                <w:szCs w:val="20"/>
              </w:rPr>
              <w:t xml:space="preserve"> район Республики</w:t>
            </w:r>
            <w:r>
              <w:rPr>
                <w:sz w:val="20"/>
                <w:szCs w:val="20"/>
              </w:rPr>
              <w:t xml:space="preserve"> Башкортостан на 2015-2017 годы</w:t>
            </w:r>
          </w:p>
        </w:tc>
        <w:tc>
          <w:tcPr>
            <w:tcW w:w="1276" w:type="dxa"/>
            <w:vAlign w:val="center"/>
          </w:tcPr>
          <w:p w:rsidR="00696A84" w:rsidRPr="005605B8" w:rsidRDefault="00696A84" w:rsidP="00696A84">
            <w:pPr>
              <w:pStyle w:val="a4"/>
              <w:widowControl w:val="0"/>
              <w:ind w:firstLine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95,2</w:t>
            </w:r>
          </w:p>
        </w:tc>
        <w:tc>
          <w:tcPr>
            <w:tcW w:w="1276" w:type="dxa"/>
            <w:vAlign w:val="center"/>
          </w:tcPr>
          <w:p w:rsidR="00696A84" w:rsidRPr="005605B8" w:rsidRDefault="00696A84" w:rsidP="00696A84">
            <w:pPr>
              <w:pStyle w:val="a4"/>
              <w:widowControl w:val="0"/>
              <w:ind w:firstLine="0"/>
              <w:jc w:val="right"/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696A84" w:rsidRPr="005605B8" w:rsidRDefault="00696A84" w:rsidP="00696A84">
            <w:pPr>
              <w:pStyle w:val="a4"/>
              <w:widowControl w:val="0"/>
              <w:ind w:firstLine="0"/>
              <w:jc w:val="right"/>
              <w:rPr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696A84" w:rsidRPr="005605B8" w:rsidRDefault="00696A84" w:rsidP="00696A84">
            <w:pPr>
              <w:pStyle w:val="a4"/>
              <w:widowControl w:val="0"/>
              <w:ind w:firstLine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95,2</w:t>
            </w:r>
          </w:p>
        </w:tc>
      </w:tr>
      <w:tr w:rsidR="00696A84" w:rsidRPr="00BF6C37" w:rsidTr="00696A84">
        <w:trPr>
          <w:trHeight w:val="325"/>
        </w:trPr>
        <w:tc>
          <w:tcPr>
            <w:tcW w:w="710" w:type="dxa"/>
            <w:vAlign w:val="center"/>
          </w:tcPr>
          <w:p w:rsidR="00696A84" w:rsidRPr="003E1990" w:rsidRDefault="00696A84" w:rsidP="00696A84">
            <w:pPr>
              <w:pStyle w:val="a4"/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2" w:type="dxa"/>
          </w:tcPr>
          <w:p w:rsidR="00696A84" w:rsidRPr="00470EB7" w:rsidRDefault="00696A84" w:rsidP="00696A84">
            <w:pPr>
              <w:pStyle w:val="a4"/>
              <w:widowControl w:val="0"/>
              <w:ind w:firstLine="0"/>
              <w:rPr>
                <w:sz w:val="20"/>
                <w:szCs w:val="20"/>
              </w:rPr>
            </w:pPr>
            <w:r w:rsidRPr="00470EB7">
              <w:rPr>
                <w:sz w:val="20"/>
                <w:szCs w:val="20"/>
              </w:rPr>
              <w:t xml:space="preserve">Развитие системы учета и  отчетности, системы муниципальных закупок в муниципальном районе </w:t>
            </w:r>
            <w:proofErr w:type="spellStart"/>
            <w:r w:rsidRPr="00470EB7">
              <w:rPr>
                <w:sz w:val="20"/>
                <w:szCs w:val="20"/>
              </w:rPr>
              <w:t>Нуримановский</w:t>
            </w:r>
            <w:proofErr w:type="spellEnd"/>
            <w:r w:rsidRPr="00470EB7">
              <w:rPr>
                <w:sz w:val="20"/>
                <w:szCs w:val="20"/>
              </w:rPr>
              <w:t xml:space="preserve"> район Республики Башкортостан на 2015-20</w:t>
            </w:r>
            <w:r>
              <w:rPr>
                <w:sz w:val="20"/>
                <w:szCs w:val="20"/>
              </w:rPr>
              <w:t>17 годы</w:t>
            </w:r>
          </w:p>
        </w:tc>
        <w:tc>
          <w:tcPr>
            <w:tcW w:w="1276" w:type="dxa"/>
            <w:vAlign w:val="center"/>
          </w:tcPr>
          <w:p w:rsidR="00696A84" w:rsidRPr="005605B8" w:rsidRDefault="00696A84" w:rsidP="00696A84">
            <w:pPr>
              <w:pStyle w:val="a4"/>
              <w:widowControl w:val="0"/>
              <w:ind w:firstLine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20 869,3</w:t>
            </w:r>
          </w:p>
        </w:tc>
        <w:tc>
          <w:tcPr>
            <w:tcW w:w="1276" w:type="dxa"/>
            <w:vAlign w:val="center"/>
          </w:tcPr>
          <w:p w:rsidR="00696A84" w:rsidRPr="005605B8" w:rsidRDefault="00696A84" w:rsidP="00696A84">
            <w:pPr>
              <w:pStyle w:val="a4"/>
              <w:widowControl w:val="0"/>
              <w:ind w:firstLine="0"/>
              <w:jc w:val="right"/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696A84" w:rsidRPr="005605B8" w:rsidRDefault="00696A84" w:rsidP="00696A84">
            <w:pPr>
              <w:pStyle w:val="a4"/>
              <w:widowControl w:val="0"/>
              <w:ind w:firstLine="0"/>
              <w:jc w:val="right"/>
              <w:rPr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696A84" w:rsidRPr="005605B8" w:rsidRDefault="00696A84" w:rsidP="00696A84">
            <w:pPr>
              <w:pStyle w:val="a4"/>
              <w:widowControl w:val="0"/>
              <w:ind w:firstLine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20 869,3</w:t>
            </w:r>
          </w:p>
        </w:tc>
      </w:tr>
      <w:tr w:rsidR="00696A84" w:rsidRPr="00BF6C37" w:rsidTr="00696A84">
        <w:trPr>
          <w:trHeight w:val="361"/>
        </w:trPr>
        <w:tc>
          <w:tcPr>
            <w:tcW w:w="710" w:type="dxa"/>
            <w:vAlign w:val="center"/>
          </w:tcPr>
          <w:p w:rsidR="00696A84" w:rsidRPr="003E1990" w:rsidRDefault="00696A84" w:rsidP="00696A84">
            <w:pPr>
              <w:pStyle w:val="a4"/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252" w:type="dxa"/>
          </w:tcPr>
          <w:p w:rsidR="00696A84" w:rsidRPr="00470EB7" w:rsidRDefault="00696A84" w:rsidP="00696A84">
            <w:pPr>
              <w:pStyle w:val="a4"/>
              <w:widowControl w:val="0"/>
              <w:ind w:firstLine="0"/>
              <w:rPr>
                <w:sz w:val="20"/>
                <w:szCs w:val="20"/>
              </w:rPr>
            </w:pPr>
            <w:r w:rsidRPr="00470EB7">
              <w:rPr>
                <w:sz w:val="20"/>
                <w:szCs w:val="20"/>
              </w:rPr>
              <w:t xml:space="preserve">Социальная поддержка граждан в муниципальном районе </w:t>
            </w:r>
            <w:proofErr w:type="spellStart"/>
            <w:r w:rsidRPr="00470EB7">
              <w:rPr>
                <w:sz w:val="20"/>
                <w:szCs w:val="20"/>
              </w:rPr>
              <w:t>Нуримановский</w:t>
            </w:r>
            <w:proofErr w:type="spellEnd"/>
            <w:r w:rsidRPr="00470EB7">
              <w:rPr>
                <w:sz w:val="20"/>
                <w:szCs w:val="20"/>
              </w:rPr>
              <w:t xml:space="preserve"> район Республики</w:t>
            </w:r>
            <w:r>
              <w:rPr>
                <w:sz w:val="20"/>
                <w:szCs w:val="20"/>
              </w:rPr>
              <w:t xml:space="preserve"> Башкортостан на 2015-2017 годы</w:t>
            </w:r>
          </w:p>
        </w:tc>
        <w:tc>
          <w:tcPr>
            <w:tcW w:w="1276" w:type="dxa"/>
            <w:vAlign w:val="center"/>
          </w:tcPr>
          <w:p w:rsidR="00696A84" w:rsidRPr="005605B8" w:rsidRDefault="00696A84" w:rsidP="00696A84">
            <w:pPr>
              <w:pStyle w:val="a4"/>
              <w:widowControl w:val="0"/>
              <w:ind w:firstLine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1 312,0</w:t>
            </w:r>
          </w:p>
        </w:tc>
        <w:tc>
          <w:tcPr>
            <w:tcW w:w="1276" w:type="dxa"/>
            <w:vAlign w:val="center"/>
          </w:tcPr>
          <w:p w:rsidR="00696A84" w:rsidRPr="005605B8" w:rsidRDefault="00696A84" w:rsidP="00696A84">
            <w:pPr>
              <w:pStyle w:val="a4"/>
              <w:widowControl w:val="0"/>
              <w:ind w:firstLine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38 863,8</w:t>
            </w:r>
          </w:p>
        </w:tc>
        <w:tc>
          <w:tcPr>
            <w:tcW w:w="1134" w:type="dxa"/>
            <w:vAlign w:val="center"/>
          </w:tcPr>
          <w:p w:rsidR="00696A84" w:rsidRPr="005605B8" w:rsidRDefault="00696A84" w:rsidP="00696A84">
            <w:pPr>
              <w:pStyle w:val="a4"/>
              <w:widowControl w:val="0"/>
              <w:ind w:firstLine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2 404,9</w:t>
            </w:r>
          </w:p>
        </w:tc>
        <w:tc>
          <w:tcPr>
            <w:tcW w:w="1276" w:type="dxa"/>
            <w:vAlign w:val="center"/>
          </w:tcPr>
          <w:p w:rsidR="00696A84" w:rsidRPr="005605B8" w:rsidRDefault="00696A84" w:rsidP="00696A84">
            <w:pPr>
              <w:pStyle w:val="a4"/>
              <w:widowControl w:val="0"/>
              <w:ind w:firstLine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42 580,7</w:t>
            </w:r>
          </w:p>
        </w:tc>
      </w:tr>
      <w:tr w:rsidR="00696A84" w:rsidRPr="00BF6C37" w:rsidTr="00696A84">
        <w:trPr>
          <w:trHeight w:val="665"/>
        </w:trPr>
        <w:tc>
          <w:tcPr>
            <w:tcW w:w="710" w:type="dxa"/>
            <w:vAlign w:val="center"/>
          </w:tcPr>
          <w:p w:rsidR="00696A84" w:rsidRPr="003E1990" w:rsidRDefault="00696A84" w:rsidP="00696A84">
            <w:pPr>
              <w:pStyle w:val="a4"/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252" w:type="dxa"/>
          </w:tcPr>
          <w:p w:rsidR="00696A84" w:rsidRPr="00470EB7" w:rsidRDefault="00696A84" w:rsidP="00696A84">
            <w:pPr>
              <w:pStyle w:val="a4"/>
              <w:widowControl w:val="0"/>
              <w:ind w:firstLine="0"/>
              <w:rPr>
                <w:sz w:val="20"/>
                <w:szCs w:val="20"/>
              </w:rPr>
            </w:pPr>
            <w:r w:rsidRPr="00470EB7">
              <w:rPr>
                <w:sz w:val="20"/>
                <w:szCs w:val="20"/>
              </w:rPr>
              <w:t xml:space="preserve">Развитие молодежной политики, физической культуры  и спорта в муниципальном районе </w:t>
            </w:r>
            <w:proofErr w:type="spellStart"/>
            <w:r w:rsidRPr="00470EB7">
              <w:rPr>
                <w:sz w:val="20"/>
                <w:szCs w:val="20"/>
              </w:rPr>
              <w:t>Нуримановский</w:t>
            </w:r>
            <w:proofErr w:type="spellEnd"/>
            <w:r w:rsidRPr="00470EB7">
              <w:rPr>
                <w:sz w:val="20"/>
                <w:szCs w:val="20"/>
              </w:rPr>
              <w:t xml:space="preserve"> район Республики</w:t>
            </w:r>
            <w:r>
              <w:rPr>
                <w:sz w:val="20"/>
                <w:szCs w:val="20"/>
              </w:rPr>
              <w:t xml:space="preserve"> Башкортостан на 2015-2017 годы</w:t>
            </w:r>
          </w:p>
        </w:tc>
        <w:tc>
          <w:tcPr>
            <w:tcW w:w="1276" w:type="dxa"/>
            <w:vAlign w:val="center"/>
          </w:tcPr>
          <w:p w:rsidR="00696A84" w:rsidRPr="005605B8" w:rsidRDefault="00696A84" w:rsidP="00696A84">
            <w:pPr>
              <w:pStyle w:val="a4"/>
              <w:widowControl w:val="0"/>
              <w:ind w:firstLine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2 679,1</w:t>
            </w:r>
          </w:p>
        </w:tc>
        <w:tc>
          <w:tcPr>
            <w:tcW w:w="1276" w:type="dxa"/>
            <w:vAlign w:val="center"/>
          </w:tcPr>
          <w:p w:rsidR="00696A84" w:rsidRPr="005605B8" w:rsidRDefault="00696A84" w:rsidP="00696A84">
            <w:pPr>
              <w:pStyle w:val="a4"/>
              <w:widowControl w:val="0"/>
              <w:ind w:firstLine="0"/>
              <w:jc w:val="right"/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696A84" w:rsidRPr="005605B8" w:rsidRDefault="00696A84" w:rsidP="00696A84">
            <w:pPr>
              <w:pStyle w:val="a4"/>
              <w:widowControl w:val="0"/>
              <w:ind w:firstLine="0"/>
              <w:jc w:val="right"/>
              <w:rPr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696A84" w:rsidRPr="005605B8" w:rsidRDefault="00696A84" w:rsidP="00696A84">
            <w:pPr>
              <w:pStyle w:val="a4"/>
              <w:widowControl w:val="0"/>
              <w:ind w:firstLine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2 679,1</w:t>
            </w:r>
          </w:p>
        </w:tc>
      </w:tr>
      <w:tr w:rsidR="00696A84" w:rsidRPr="00BF6C37" w:rsidTr="00696A84">
        <w:trPr>
          <w:trHeight w:val="712"/>
        </w:trPr>
        <w:tc>
          <w:tcPr>
            <w:tcW w:w="710" w:type="dxa"/>
            <w:vAlign w:val="center"/>
          </w:tcPr>
          <w:p w:rsidR="00696A84" w:rsidRPr="003E1990" w:rsidRDefault="00696A84" w:rsidP="00696A84">
            <w:pPr>
              <w:pStyle w:val="a4"/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2" w:type="dxa"/>
          </w:tcPr>
          <w:p w:rsidR="00696A84" w:rsidRPr="00470EB7" w:rsidRDefault="00696A84" w:rsidP="00696A84">
            <w:pPr>
              <w:pStyle w:val="a4"/>
              <w:widowControl w:val="0"/>
              <w:ind w:firstLine="0"/>
              <w:rPr>
                <w:sz w:val="20"/>
                <w:szCs w:val="20"/>
              </w:rPr>
            </w:pPr>
            <w:r w:rsidRPr="00470EB7">
              <w:rPr>
                <w:sz w:val="20"/>
                <w:szCs w:val="20"/>
              </w:rPr>
              <w:t xml:space="preserve">Развитие  образования  в муниципальном районе </w:t>
            </w:r>
            <w:proofErr w:type="spellStart"/>
            <w:r w:rsidRPr="00470EB7">
              <w:rPr>
                <w:sz w:val="20"/>
                <w:szCs w:val="20"/>
              </w:rPr>
              <w:t>Нуримановский</w:t>
            </w:r>
            <w:proofErr w:type="spellEnd"/>
            <w:r w:rsidRPr="00470EB7">
              <w:rPr>
                <w:sz w:val="20"/>
                <w:szCs w:val="20"/>
              </w:rPr>
              <w:t xml:space="preserve"> район Республики Башкортостан на 2015-2017 годы</w:t>
            </w:r>
          </w:p>
        </w:tc>
        <w:tc>
          <w:tcPr>
            <w:tcW w:w="1276" w:type="dxa"/>
            <w:vAlign w:val="center"/>
          </w:tcPr>
          <w:p w:rsidR="00696A84" w:rsidRPr="005605B8" w:rsidRDefault="00696A84" w:rsidP="00696A84">
            <w:pPr>
              <w:pStyle w:val="a4"/>
              <w:widowControl w:val="0"/>
              <w:ind w:firstLine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85 022,5</w:t>
            </w:r>
          </w:p>
        </w:tc>
        <w:tc>
          <w:tcPr>
            <w:tcW w:w="1276" w:type="dxa"/>
            <w:vAlign w:val="center"/>
          </w:tcPr>
          <w:p w:rsidR="00696A84" w:rsidRPr="005605B8" w:rsidRDefault="00696A84" w:rsidP="00696A84">
            <w:pPr>
              <w:pStyle w:val="a4"/>
              <w:widowControl w:val="0"/>
              <w:ind w:firstLine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169 162,9</w:t>
            </w:r>
          </w:p>
        </w:tc>
        <w:tc>
          <w:tcPr>
            <w:tcW w:w="1134" w:type="dxa"/>
            <w:vAlign w:val="center"/>
          </w:tcPr>
          <w:p w:rsidR="00696A84" w:rsidRPr="005605B8" w:rsidRDefault="00696A84" w:rsidP="00696A84">
            <w:pPr>
              <w:pStyle w:val="a4"/>
              <w:widowControl w:val="0"/>
              <w:ind w:firstLine="0"/>
              <w:jc w:val="right"/>
              <w:rPr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696A84" w:rsidRPr="005605B8" w:rsidRDefault="00696A84" w:rsidP="00696A84">
            <w:pPr>
              <w:pStyle w:val="a4"/>
              <w:widowControl w:val="0"/>
              <w:ind w:firstLine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254 185,4</w:t>
            </w:r>
          </w:p>
        </w:tc>
      </w:tr>
      <w:tr w:rsidR="00696A84" w:rsidRPr="00BF6C37" w:rsidTr="00696A84">
        <w:trPr>
          <w:trHeight w:val="513"/>
        </w:trPr>
        <w:tc>
          <w:tcPr>
            <w:tcW w:w="710" w:type="dxa"/>
            <w:vAlign w:val="center"/>
          </w:tcPr>
          <w:p w:rsidR="00696A84" w:rsidRPr="003E1990" w:rsidRDefault="00696A84" w:rsidP="00696A84">
            <w:pPr>
              <w:pStyle w:val="a4"/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2" w:type="dxa"/>
          </w:tcPr>
          <w:p w:rsidR="00696A84" w:rsidRPr="00470EB7" w:rsidRDefault="00696A84" w:rsidP="00696A84">
            <w:pPr>
              <w:pStyle w:val="a4"/>
              <w:widowControl w:val="0"/>
              <w:ind w:firstLine="0"/>
              <w:rPr>
                <w:sz w:val="20"/>
                <w:szCs w:val="20"/>
              </w:rPr>
            </w:pPr>
            <w:r w:rsidRPr="00470EB7">
              <w:rPr>
                <w:sz w:val="20"/>
                <w:szCs w:val="20"/>
              </w:rPr>
              <w:t xml:space="preserve">Развитие культуры и искусства в муниципальном районе </w:t>
            </w:r>
            <w:proofErr w:type="spellStart"/>
            <w:r w:rsidRPr="00470EB7">
              <w:rPr>
                <w:sz w:val="20"/>
                <w:szCs w:val="20"/>
              </w:rPr>
              <w:t>Нуримановский</w:t>
            </w:r>
            <w:proofErr w:type="spellEnd"/>
            <w:r w:rsidRPr="00470EB7">
              <w:rPr>
                <w:sz w:val="20"/>
                <w:szCs w:val="20"/>
              </w:rPr>
              <w:t xml:space="preserve"> район Республики</w:t>
            </w:r>
            <w:r>
              <w:rPr>
                <w:sz w:val="20"/>
                <w:szCs w:val="20"/>
              </w:rPr>
              <w:t xml:space="preserve"> Башкортостан на 2015-2017 годы</w:t>
            </w:r>
          </w:p>
        </w:tc>
        <w:tc>
          <w:tcPr>
            <w:tcW w:w="1276" w:type="dxa"/>
            <w:vAlign w:val="center"/>
          </w:tcPr>
          <w:p w:rsidR="00696A84" w:rsidRPr="005605B8" w:rsidRDefault="00696A84" w:rsidP="00696A84">
            <w:pPr>
              <w:pStyle w:val="a4"/>
              <w:widowControl w:val="0"/>
              <w:ind w:firstLine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20 477,1</w:t>
            </w:r>
          </w:p>
        </w:tc>
        <w:tc>
          <w:tcPr>
            <w:tcW w:w="1276" w:type="dxa"/>
            <w:vAlign w:val="center"/>
          </w:tcPr>
          <w:p w:rsidR="00696A84" w:rsidRPr="005605B8" w:rsidRDefault="00696A84" w:rsidP="00696A84">
            <w:pPr>
              <w:pStyle w:val="a4"/>
              <w:widowControl w:val="0"/>
              <w:ind w:firstLine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15 324,7</w:t>
            </w:r>
          </w:p>
        </w:tc>
        <w:tc>
          <w:tcPr>
            <w:tcW w:w="1134" w:type="dxa"/>
            <w:vAlign w:val="center"/>
          </w:tcPr>
          <w:p w:rsidR="00696A84" w:rsidRPr="005605B8" w:rsidRDefault="00696A84" w:rsidP="00696A84">
            <w:pPr>
              <w:pStyle w:val="a4"/>
              <w:widowControl w:val="0"/>
              <w:ind w:firstLine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191,5</w:t>
            </w:r>
          </w:p>
        </w:tc>
        <w:tc>
          <w:tcPr>
            <w:tcW w:w="1276" w:type="dxa"/>
            <w:vAlign w:val="center"/>
          </w:tcPr>
          <w:p w:rsidR="00696A84" w:rsidRPr="005605B8" w:rsidRDefault="00696A84" w:rsidP="00696A84">
            <w:pPr>
              <w:pStyle w:val="a4"/>
              <w:widowControl w:val="0"/>
              <w:ind w:firstLine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35 993,3</w:t>
            </w:r>
          </w:p>
        </w:tc>
      </w:tr>
      <w:tr w:rsidR="00696A84" w:rsidRPr="00BF6C37" w:rsidTr="00696A84">
        <w:trPr>
          <w:trHeight w:val="706"/>
        </w:trPr>
        <w:tc>
          <w:tcPr>
            <w:tcW w:w="710" w:type="dxa"/>
            <w:vAlign w:val="center"/>
          </w:tcPr>
          <w:p w:rsidR="00696A84" w:rsidRPr="003E1990" w:rsidRDefault="00696A84" w:rsidP="00696A84">
            <w:pPr>
              <w:pStyle w:val="a4"/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252" w:type="dxa"/>
          </w:tcPr>
          <w:p w:rsidR="00696A84" w:rsidRPr="00470EB7" w:rsidRDefault="00696A84" w:rsidP="00696A84">
            <w:pPr>
              <w:pStyle w:val="a4"/>
              <w:widowControl w:val="0"/>
              <w:ind w:firstLine="0"/>
              <w:rPr>
                <w:sz w:val="20"/>
                <w:szCs w:val="20"/>
              </w:rPr>
            </w:pPr>
            <w:r w:rsidRPr="00470EB7">
              <w:rPr>
                <w:sz w:val="20"/>
                <w:szCs w:val="20"/>
              </w:rPr>
              <w:t xml:space="preserve">Управление муниципальными  финансами  муниципального  района </w:t>
            </w:r>
            <w:proofErr w:type="spellStart"/>
            <w:r w:rsidRPr="00470EB7">
              <w:rPr>
                <w:sz w:val="20"/>
                <w:szCs w:val="20"/>
              </w:rPr>
              <w:t>Нуримановский</w:t>
            </w:r>
            <w:proofErr w:type="spellEnd"/>
            <w:r w:rsidRPr="00470EB7">
              <w:rPr>
                <w:sz w:val="20"/>
                <w:szCs w:val="20"/>
              </w:rPr>
              <w:t xml:space="preserve"> район Республики Башкортостан  на  201</w:t>
            </w:r>
            <w:r>
              <w:rPr>
                <w:sz w:val="20"/>
                <w:szCs w:val="20"/>
              </w:rPr>
              <w:t>5-2017 годы</w:t>
            </w:r>
          </w:p>
        </w:tc>
        <w:tc>
          <w:tcPr>
            <w:tcW w:w="1276" w:type="dxa"/>
            <w:vAlign w:val="center"/>
          </w:tcPr>
          <w:p w:rsidR="00696A84" w:rsidRPr="005605B8" w:rsidRDefault="00696A84" w:rsidP="00696A84">
            <w:pPr>
              <w:pStyle w:val="a4"/>
              <w:widowControl w:val="0"/>
              <w:ind w:firstLine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42 739,7</w:t>
            </w:r>
          </w:p>
        </w:tc>
        <w:tc>
          <w:tcPr>
            <w:tcW w:w="1276" w:type="dxa"/>
            <w:vAlign w:val="center"/>
          </w:tcPr>
          <w:p w:rsidR="00696A84" w:rsidRPr="005605B8" w:rsidRDefault="00696A84" w:rsidP="00696A84">
            <w:pPr>
              <w:pStyle w:val="a4"/>
              <w:widowControl w:val="0"/>
              <w:ind w:firstLine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9 170,3</w:t>
            </w:r>
          </w:p>
        </w:tc>
        <w:tc>
          <w:tcPr>
            <w:tcW w:w="1134" w:type="dxa"/>
            <w:vAlign w:val="center"/>
          </w:tcPr>
          <w:p w:rsidR="00696A84" w:rsidRPr="005605B8" w:rsidRDefault="00696A84" w:rsidP="00696A84">
            <w:pPr>
              <w:pStyle w:val="a4"/>
              <w:widowControl w:val="0"/>
              <w:ind w:firstLine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2 213,5</w:t>
            </w:r>
          </w:p>
        </w:tc>
        <w:tc>
          <w:tcPr>
            <w:tcW w:w="1276" w:type="dxa"/>
            <w:vAlign w:val="center"/>
          </w:tcPr>
          <w:p w:rsidR="00696A84" w:rsidRPr="005605B8" w:rsidRDefault="00696A84" w:rsidP="00696A84">
            <w:pPr>
              <w:pStyle w:val="a4"/>
              <w:widowControl w:val="0"/>
              <w:ind w:firstLine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54 123,5</w:t>
            </w:r>
          </w:p>
        </w:tc>
      </w:tr>
      <w:tr w:rsidR="00696A84" w:rsidRPr="00BF6C37" w:rsidTr="00696A84">
        <w:trPr>
          <w:trHeight w:val="884"/>
        </w:trPr>
        <w:tc>
          <w:tcPr>
            <w:tcW w:w="710" w:type="dxa"/>
            <w:vAlign w:val="center"/>
          </w:tcPr>
          <w:p w:rsidR="00696A84" w:rsidRPr="003E1990" w:rsidRDefault="00696A84" w:rsidP="00696A84">
            <w:pPr>
              <w:pStyle w:val="a4"/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252" w:type="dxa"/>
          </w:tcPr>
          <w:p w:rsidR="00696A84" w:rsidRPr="00470EB7" w:rsidRDefault="00696A84" w:rsidP="00696A84">
            <w:pPr>
              <w:pStyle w:val="a4"/>
              <w:widowControl w:val="0"/>
              <w:ind w:firstLine="0"/>
              <w:rPr>
                <w:sz w:val="20"/>
                <w:szCs w:val="20"/>
              </w:rPr>
            </w:pPr>
            <w:r w:rsidRPr="00470EB7">
              <w:rPr>
                <w:sz w:val="20"/>
                <w:szCs w:val="20"/>
              </w:rPr>
              <w:t xml:space="preserve">Формирование здорового образа жизни и укрепления здоровья населения в муниципальном районе </w:t>
            </w:r>
            <w:proofErr w:type="spellStart"/>
            <w:r w:rsidRPr="00470EB7">
              <w:rPr>
                <w:sz w:val="20"/>
                <w:szCs w:val="20"/>
              </w:rPr>
              <w:t>Нуримановский</w:t>
            </w:r>
            <w:proofErr w:type="spellEnd"/>
            <w:r w:rsidRPr="00470EB7">
              <w:rPr>
                <w:sz w:val="20"/>
                <w:szCs w:val="20"/>
              </w:rPr>
              <w:t xml:space="preserve"> район Республики Башкортостан на 2015-2017 годы</w:t>
            </w:r>
          </w:p>
        </w:tc>
        <w:tc>
          <w:tcPr>
            <w:tcW w:w="1276" w:type="dxa"/>
            <w:vAlign w:val="center"/>
          </w:tcPr>
          <w:p w:rsidR="00696A84" w:rsidRPr="005605B8" w:rsidRDefault="00696A84" w:rsidP="00696A84">
            <w:pPr>
              <w:pStyle w:val="a4"/>
              <w:widowControl w:val="0"/>
              <w:ind w:firstLine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196,4</w:t>
            </w:r>
          </w:p>
        </w:tc>
        <w:tc>
          <w:tcPr>
            <w:tcW w:w="1276" w:type="dxa"/>
            <w:vAlign w:val="center"/>
          </w:tcPr>
          <w:p w:rsidR="00696A84" w:rsidRPr="005605B8" w:rsidRDefault="00696A84" w:rsidP="00696A84">
            <w:pPr>
              <w:pStyle w:val="a4"/>
              <w:widowControl w:val="0"/>
              <w:ind w:firstLine="0"/>
              <w:jc w:val="right"/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696A84" w:rsidRPr="005605B8" w:rsidRDefault="00696A84" w:rsidP="00696A84">
            <w:pPr>
              <w:pStyle w:val="a4"/>
              <w:widowControl w:val="0"/>
              <w:ind w:firstLine="0"/>
              <w:jc w:val="right"/>
              <w:rPr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696A84" w:rsidRPr="005605B8" w:rsidRDefault="00696A84" w:rsidP="00696A84">
            <w:pPr>
              <w:pStyle w:val="a4"/>
              <w:widowControl w:val="0"/>
              <w:ind w:firstLine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196,4</w:t>
            </w:r>
          </w:p>
        </w:tc>
      </w:tr>
      <w:tr w:rsidR="00696A84" w:rsidRPr="00BF6C37" w:rsidTr="00696A84">
        <w:trPr>
          <w:trHeight w:val="884"/>
        </w:trPr>
        <w:tc>
          <w:tcPr>
            <w:tcW w:w="710" w:type="dxa"/>
            <w:vAlign w:val="center"/>
          </w:tcPr>
          <w:p w:rsidR="00696A84" w:rsidRDefault="00696A84" w:rsidP="00696A84">
            <w:pPr>
              <w:pStyle w:val="a4"/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252" w:type="dxa"/>
          </w:tcPr>
          <w:p w:rsidR="00696A84" w:rsidRPr="00470EB7" w:rsidRDefault="00696A84" w:rsidP="00696A84">
            <w:pPr>
              <w:pStyle w:val="a4"/>
              <w:widowControl w:val="0"/>
              <w:ind w:firstLine="0"/>
              <w:rPr>
                <w:sz w:val="20"/>
                <w:szCs w:val="20"/>
              </w:rPr>
            </w:pPr>
            <w:r w:rsidRPr="00470EB7">
              <w:rPr>
                <w:sz w:val="20"/>
                <w:szCs w:val="20"/>
              </w:rPr>
              <w:t xml:space="preserve">Безопасная жизнь населения в муниципальном районе </w:t>
            </w:r>
            <w:proofErr w:type="spellStart"/>
            <w:r w:rsidRPr="00470EB7">
              <w:rPr>
                <w:sz w:val="20"/>
                <w:szCs w:val="20"/>
              </w:rPr>
              <w:t>Нуримановский</w:t>
            </w:r>
            <w:proofErr w:type="spellEnd"/>
            <w:r w:rsidRPr="00470EB7">
              <w:rPr>
                <w:sz w:val="20"/>
                <w:szCs w:val="20"/>
              </w:rPr>
              <w:t xml:space="preserve"> район Республики Б</w:t>
            </w:r>
            <w:r>
              <w:rPr>
                <w:sz w:val="20"/>
                <w:szCs w:val="20"/>
              </w:rPr>
              <w:t>ашкортостан на 2015 - 2017 годы</w:t>
            </w:r>
          </w:p>
        </w:tc>
        <w:tc>
          <w:tcPr>
            <w:tcW w:w="1276" w:type="dxa"/>
            <w:vAlign w:val="center"/>
          </w:tcPr>
          <w:p w:rsidR="00696A84" w:rsidRPr="005605B8" w:rsidRDefault="00696A84" w:rsidP="00696A84">
            <w:pPr>
              <w:pStyle w:val="a4"/>
              <w:widowControl w:val="0"/>
              <w:ind w:firstLine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2 712,4</w:t>
            </w:r>
          </w:p>
        </w:tc>
        <w:tc>
          <w:tcPr>
            <w:tcW w:w="1276" w:type="dxa"/>
            <w:vAlign w:val="center"/>
          </w:tcPr>
          <w:p w:rsidR="00696A84" w:rsidRPr="005605B8" w:rsidRDefault="00696A84" w:rsidP="00696A84">
            <w:pPr>
              <w:pStyle w:val="a4"/>
              <w:widowControl w:val="0"/>
              <w:ind w:firstLine="0"/>
              <w:jc w:val="right"/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696A84" w:rsidRPr="005605B8" w:rsidRDefault="00696A84" w:rsidP="00696A84">
            <w:pPr>
              <w:pStyle w:val="a4"/>
              <w:widowControl w:val="0"/>
              <w:ind w:firstLine="0"/>
              <w:jc w:val="right"/>
              <w:rPr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696A84" w:rsidRPr="005605B8" w:rsidRDefault="00696A84" w:rsidP="00696A84">
            <w:pPr>
              <w:pStyle w:val="a4"/>
              <w:widowControl w:val="0"/>
              <w:ind w:firstLine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2 712,4</w:t>
            </w:r>
          </w:p>
        </w:tc>
      </w:tr>
      <w:tr w:rsidR="00696A84" w:rsidRPr="00B03628" w:rsidTr="00696A84">
        <w:trPr>
          <w:trHeight w:val="335"/>
        </w:trPr>
        <w:tc>
          <w:tcPr>
            <w:tcW w:w="4962" w:type="dxa"/>
            <w:gridSpan w:val="2"/>
          </w:tcPr>
          <w:p w:rsidR="00696A84" w:rsidRPr="00B03628" w:rsidRDefault="00696A84" w:rsidP="00696A84">
            <w:pPr>
              <w:pStyle w:val="a4"/>
              <w:widowControl w:val="0"/>
              <w:ind w:firstLine="0"/>
              <w:rPr>
                <w:b/>
              </w:rPr>
            </w:pPr>
            <w:r w:rsidRPr="003C6F09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vAlign w:val="center"/>
          </w:tcPr>
          <w:p w:rsidR="00696A84" w:rsidRPr="005605B8" w:rsidRDefault="00696A84" w:rsidP="00696A84">
            <w:pPr>
              <w:pStyle w:val="a4"/>
              <w:widowControl w:val="0"/>
              <w:ind w:firstLine="0"/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266 991,3</w:t>
            </w:r>
          </w:p>
        </w:tc>
        <w:tc>
          <w:tcPr>
            <w:tcW w:w="1276" w:type="dxa"/>
            <w:vAlign w:val="center"/>
          </w:tcPr>
          <w:p w:rsidR="00696A84" w:rsidRPr="005605B8" w:rsidRDefault="00696A84" w:rsidP="00696A84">
            <w:pPr>
              <w:pStyle w:val="a4"/>
              <w:widowControl w:val="0"/>
              <w:ind w:firstLine="0"/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299 011,1</w:t>
            </w:r>
          </w:p>
        </w:tc>
        <w:tc>
          <w:tcPr>
            <w:tcW w:w="1134" w:type="dxa"/>
            <w:vAlign w:val="center"/>
          </w:tcPr>
          <w:p w:rsidR="00696A84" w:rsidRPr="005605B8" w:rsidRDefault="00696A84" w:rsidP="00696A84">
            <w:pPr>
              <w:pStyle w:val="a4"/>
              <w:widowControl w:val="0"/>
              <w:ind w:firstLine="0"/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34 513,2</w:t>
            </w:r>
          </w:p>
        </w:tc>
        <w:tc>
          <w:tcPr>
            <w:tcW w:w="1276" w:type="dxa"/>
            <w:vAlign w:val="center"/>
          </w:tcPr>
          <w:p w:rsidR="00696A84" w:rsidRPr="005605B8" w:rsidRDefault="00696A84" w:rsidP="00696A84">
            <w:pPr>
              <w:pStyle w:val="a4"/>
              <w:widowControl w:val="0"/>
              <w:ind w:firstLine="0"/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600 515,6</w:t>
            </w:r>
          </w:p>
        </w:tc>
      </w:tr>
    </w:tbl>
    <w:p w:rsidR="00696A84" w:rsidRDefault="00696A84" w:rsidP="00696A84">
      <w:pPr>
        <w:pStyle w:val="Default"/>
        <w:widowControl w:val="0"/>
        <w:jc w:val="right"/>
        <w:rPr>
          <w:i/>
          <w:color w:val="auto"/>
          <w:sz w:val="26"/>
          <w:szCs w:val="26"/>
        </w:rPr>
      </w:pPr>
    </w:p>
    <w:p w:rsidR="006D5549" w:rsidRDefault="006D5549" w:rsidP="004146FA">
      <w:pPr>
        <w:pStyle w:val="Default"/>
        <w:widowControl w:val="0"/>
        <w:jc w:val="center"/>
        <w:rPr>
          <w:b/>
          <w:sz w:val="25"/>
          <w:szCs w:val="25"/>
        </w:rPr>
        <w:sectPr w:rsidR="006D5549" w:rsidSect="00BB2D36">
          <w:pgSz w:w="11906" w:h="16838"/>
          <w:pgMar w:top="709" w:right="851" w:bottom="851" w:left="1701" w:header="709" w:footer="709" w:gutter="0"/>
          <w:cols w:space="708"/>
          <w:docGrid w:linePitch="360"/>
        </w:sectPr>
      </w:pPr>
    </w:p>
    <w:p w:rsidR="006D5549" w:rsidRDefault="006D5549" w:rsidP="00161744">
      <w:pPr>
        <w:pStyle w:val="Default"/>
        <w:widowControl w:val="0"/>
        <w:rPr>
          <w:i/>
          <w:sz w:val="25"/>
          <w:szCs w:val="25"/>
          <w:u w:val="single"/>
        </w:rPr>
      </w:pPr>
    </w:p>
    <w:p w:rsidR="006D5549" w:rsidRPr="00161744" w:rsidRDefault="006D5549" w:rsidP="0085479F">
      <w:pPr>
        <w:pStyle w:val="Default"/>
        <w:widowControl w:val="0"/>
        <w:ind w:left="5664" w:firstLine="708"/>
        <w:jc w:val="right"/>
        <w:rPr>
          <w:sz w:val="25"/>
          <w:szCs w:val="25"/>
        </w:rPr>
      </w:pPr>
      <w:proofErr w:type="gramStart"/>
      <w:r w:rsidRPr="00161744">
        <w:rPr>
          <w:i/>
          <w:sz w:val="25"/>
          <w:szCs w:val="25"/>
        </w:rPr>
        <w:t>Приложении</w:t>
      </w:r>
      <w:proofErr w:type="gramEnd"/>
      <w:r w:rsidRPr="00161744">
        <w:rPr>
          <w:i/>
          <w:sz w:val="25"/>
          <w:szCs w:val="25"/>
        </w:rPr>
        <w:t xml:space="preserve"> № 8</w:t>
      </w:r>
    </w:p>
    <w:p w:rsidR="006D5549" w:rsidRDefault="006D5549" w:rsidP="004146FA">
      <w:pPr>
        <w:pStyle w:val="Default"/>
        <w:widowControl w:val="0"/>
        <w:rPr>
          <w:sz w:val="25"/>
          <w:szCs w:val="25"/>
        </w:rPr>
      </w:pPr>
    </w:p>
    <w:p w:rsidR="006D5549" w:rsidRPr="0085479F" w:rsidRDefault="006D5549" w:rsidP="00161744">
      <w:pPr>
        <w:pStyle w:val="Default"/>
        <w:widowControl w:val="0"/>
        <w:jc w:val="center"/>
        <w:rPr>
          <w:b/>
          <w:sz w:val="25"/>
          <w:szCs w:val="25"/>
        </w:rPr>
      </w:pPr>
      <w:r w:rsidRPr="00161744">
        <w:rPr>
          <w:b/>
          <w:sz w:val="25"/>
          <w:szCs w:val="25"/>
        </w:rPr>
        <w:t>Поступление  налоговых и неналоговых доходов  в разрезе поселений</w:t>
      </w:r>
      <w:r w:rsidRPr="0085479F">
        <w:rPr>
          <w:b/>
          <w:sz w:val="25"/>
          <w:szCs w:val="25"/>
        </w:rPr>
        <w:t xml:space="preserve"> </w:t>
      </w:r>
      <w:r>
        <w:rPr>
          <w:b/>
          <w:sz w:val="25"/>
          <w:szCs w:val="25"/>
        </w:rPr>
        <w:t>за 2015 год</w:t>
      </w:r>
    </w:p>
    <w:p w:rsidR="006D5549" w:rsidRPr="008F58D4" w:rsidRDefault="008F58D4" w:rsidP="008F58D4">
      <w:pPr>
        <w:pStyle w:val="Default"/>
        <w:widowControl w:val="0"/>
        <w:jc w:val="right"/>
        <w:rPr>
          <w:sz w:val="25"/>
          <w:szCs w:val="25"/>
        </w:rPr>
      </w:pPr>
      <w:r w:rsidRPr="008F58D4">
        <w:rPr>
          <w:sz w:val="25"/>
          <w:szCs w:val="25"/>
        </w:rPr>
        <w:t>тыс</w:t>
      </w:r>
      <w:proofErr w:type="gramStart"/>
      <w:r w:rsidRPr="008F58D4">
        <w:rPr>
          <w:sz w:val="25"/>
          <w:szCs w:val="25"/>
        </w:rPr>
        <w:t>.р</w:t>
      </w:r>
      <w:proofErr w:type="gramEnd"/>
      <w:r w:rsidRPr="008F58D4">
        <w:rPr>
          <w:sz w:val="25"/>
          <w:szCs w:val="25"/>
        </w:rPr>
        <w:t>уб.</w:t>
      </w:r>
    </w:p>
    <w:p w:rsidR="006D5549" w:rsidRDefault="006D5549" w:rsidP="004146FA">
      <w:pPr>
        <w:pStyle w:val="Default"/>
        <w:widowControl w:val="0"/>
        <w:rPr>
          <w:b/>
          <w:sz w:val="25"/>
          <w:szCs w:val="25"/>
        </w:rPr>
      </w:pPr>
    </w:p>
    <w:tbl>
      <w:tblPr>
        <w:tblW w:w="15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848"/>
        <w:gridCol w:w="815"/>
        <w:gridCol w:w="1258"/>
        <w:gridCol w:w="1255"/>
        <w:gridCol w:w="1246"/>
        <w:gridCol w:w="1246"/>
        <w:gridCol w:w="1252"/>
        <w:gridCol w:w="941"/>
        <w:gridCol w:w="1320"/>
        <w:gridCol w:w="1200"/>
        <w:gridCol w:w="1111"/>
        <w:gridCol w:w="1014"/>
      </w:tblGrid>
      <w:tr w:rsidR="006D5549" w:rsidRPr="008103B6" w:rsidTr="0085479F">
        <w:trPr>
          <w:trHeight w:val="1171"/>
        </w:trPr>
        <w:tc>
          <w:tcPr>
            <w:tcW w:w="2160" w:type="dxa"/>
          </w:tcPr>
          <w:p w:rsidR="006D5549" w:rsidRPr="008F58D4" w:rsidRDefault="006D5549" w:rsidP="004A4E45">
            <w:pPr>
              <w:pStyle w:val="Default"/>
              <w:widowControl w:val="0"/>
              <w:jc w:val="center"/>
              <w:rPr>
                <w:sz w:val="22"/>
                <w:szCs w:val="22"/>
              </w:rPr>
            </w:pPr>
            <w:r w:rsidRPr="008F58D4">
              <w:rPr>
                <w:sz w:val="22"/>
                <w:szCs w:val="22"/>
              </w:rPr>
              <w:t>Наименование поселений</w:t>
            </w:r>
          </w:p>
        </w:tc>
        <w:tc>
          <w:tcPr>
            <w:tcW w:w="848" w:type="dxa"/>
          </w:tcPr>
          <w:p w:rsidR="006D5549" w:rsidRPr="008F58D4" w:rsidRDefault="006D5549" w:rsidP="004A4E45">
            <w:pPr>
              <w:pStyle w:val="Default"/>
              <w:widowControl w:val="0"/>
              <w:ind w:left="-108" w:right="-100"/>
              <w:jc w:val="center"/>
              <w:rPr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НДФЛ</w:t>
            </w:r>
          </w:p>
        </w:tc>
        <w:tc>
          <w:tcPr>
            <w:tcW w:w="815" w:type="dxa"/>
          </w:tcPr>
          <w:p w:rsidR="006D5549" w:rsidRPr="008F58D4" w:rsidRDefault="006D5549" w:rsidP="004A4E45">
            <w:pPr>
              <w:pStyle w:val="Default"/>
              <w:widowControl w:val="0"/>
              <w:ind w:left="-116" w:right="-125"/>
              <w:jc w:val="center"/>
              <w:rPr>
                <w:sz w:val="22"/>
                <w:szCs w:val="22"/>
              </w:rPr>
            </w:pPr>
            <w:r w:rsidRPr="008F58D4">
              <w:rPr>
                <w:sz w:val="22"/>
                <w:szCs w:val="22"/>
              </w:rPr>
              <w:t>ЕСХН</w:t>
            </w:r>
          </w:p>
        </w:tc>
        <w:tc>
          <w:tcPr>
            <w:tcW w:w="1258" w:type="dxa"/>
          </w:tcPr>
          <w:p w:rsidR="006D5549" w:rsidRPr="008F58D4" w:rsidRDefault="006D5549" w:rsidP="004A4E45">
            <w:pPr>
              <w:pStyle w:val="Default"/>
              <w:widowControl w:val="0"/>
              <w:ind w:left="-91" w:right="-67"/>
              <w:jc w:val="center"/>
              <w:rPr>
                <w:sz w:val="22"/>
                <w:szCs w:val="22"/>
              </w:rPr>
            </w:pPr>
            <w:r w:rsidRPr="008F58D4">
              <w:rPr>
                <w:sz w:val="22"/>
                <w:szCs w:val="22"/>
              </w:rPr>
              <w:t>Налог на имущество</w:t>
            </w:r>
          </w:p>
        </w:tc>
        <w:tc>
          <w:tcPr>
            <w:tcW w:w="1255" w:type="dxa"/>
          </w:tcPr>
          <w:p w:rsidR="006D5549" w:rsidRPr="008F58D4" w:rsidRDefault="006D5549" w:rsidP="004A4E45">
            <w:pPr>
              <w:pStyle w:val="Default"/>
              <w:widowControl w:val="0"/>
              <w:ind w:left="-149" w:right="-132"/>
              <w:jc w:val="center"/>
              <w:rPr>
                <w:sz w:val="22"/>
                <w:szCs w:val="22"/>
              </w:rPr>
            </w:pPr>
            <w:r w:rsidRPr="008F58D4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246" w:type="dxa"/>
          </w:tcPr>
          <w:p w:rsidR="006D5549" w:rsidRPr="008F58D4" w:rsidRDefault="006D5549" w:rsidP="004A4E45">
            <w:pPr>
              <w:pStyle w:val="Default"/>
              <w:widowControl w:val="0"/>
              <w:ind w:left="-84" w:right="-86"/>
              <w:jc w:val="center"/>
              <w:rPr>
                <w:sz w:val="22"/>
                <w:szCs w:val="22"/>
              </w:rPr>
            </w:pPr>
            <w:r w:rsidRPr="008F58D4">
              <w:rPr>
                <w:sz w:val="22"/>
                <w:szCs w:val="22"/>
              </w:rPr>
              <w:t>Аренда имущества</w:t>
            </w:r>
          </w:p>
        </w:tc>
        <w:tc>
          <w:tcPr>
            <w:tcW w:w="1246" w:type="dxa"/>
          </w:tcPr>
          <w:p w:rsidR="006D5549" w:rsidRPr="008F58D4" w:rsidRDefault="006D5549" w:rsidP="004A4E45">
            <w:pPr>
              <w:pStyle w:val="Default"/>
              <w:widowControl w:val="0"/>
              <w:ind w:left="-130" w:right="-160"/>
              <w:jc w:val="center"/>
              <w:rPr>
                <w:sz w:val="22"/>
                <w:szCs w:val="22"/>
              </w:rPr>
            </w:pPr>
            <w:r w:rsidRPr="008F58D4">
              <w:rPr>
                <w:sz w:val="22"/>
                <w:szCs w:val="22"/>
              </w:rPr>
              <w:t>Доходы от продажи земельных участков, имущества</w:t>
            </w:r>
          </w:p>
        </w:tc>
        <w:tc>
          <w:tcPr>
            <w:tcW w:w="1252" w:type="dxa"/>
          </w:tcPr>
          <w:p w:rsidR="006D5549" w:rsidRPr="008F58D4" w:rsidRDefault="006D5549" w:rsidP="004A4E45">
            <w:pPr>
              <w:pStyle w:val="Default"/>
              <w:widowControl w:val="0"/>
              <w:ind w:left="-56" w:right="-108"/>
              <w:jc w:val="center"/>
              <w:rPr>
                <w:sz w:val="22"/>
                <w:szCs w:val="22"/>
              </w:rPr>
            </w:pPr>
            <w:r w:rsidRPr="008F58D4">
              <w:rPr>
                <w:sz w:val="22"/>
                <w:szCs w:val="22"/>
              </w:rPr>
              <w:t>Госпошлина</w:t>
            </w:r>
          </w:p>
        </w:tc>
        <w:tc>
          <w:tcPr>
            <w:tcW w:w="941" w:type="dxa"/>
          </w:tcPr>
          <w:p w:rsidR="006D5549" w:rsidRPr="008F58D4" w:rsidRDefault="006D5549" w:rsidP="004A4E45">
            <w:pPr>
              <w:pStyle w:val="Default"/>
              <w:widowControl w:val="0"/>
              <w:jc w:val="center"/>
              <w:rPr>
                <w:sz w:val="22"/>
                <w:szCs w:val="22"/>
              </w:rPr>
            </w:pPr>
            <w:r w:rsidRPr="008F58D4">
              <w:rPr>
                <w:sz w:val="22"/>
                <w:szCs w:val="22"/>
              </w:rPr>
              <w:t>Штрафы, санкции</w:t>
            </w:r>
          </w:p>
        </w:tc>
        <w:tc>
          <w:tcPr>
            <w:tcW w:w="1320" w:type="dxa"/>
          </w:tcPr>
          <w:p w:rsidR="006D5549" w:rsidRPr="008F58D4" w:rsidRDefault="006D5549" w:rsidP="004A4E45">
            <w:pPr>
              <w:pStyle w:val="Default"/>
              <w:widowControl w:val="0"/>
              <w:ind w:left="-89" w:right="-127"/>
              <w:jc w:val="center"/>
              <w:rPr>
                <w:sz w:val="22"/>
                <w:szCs w:val="22"/>
              </w:rPr>
            </w:pPr>
            <w:r w:rsidRPr="008F58D4">
              <w:rPr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200" w:type="dxa"/>
          </w:tcPr>
          <w:p w:rsidR="006D5549" w:rsidRPr="008F58D4" w:rsidRDefault="006D5549" w:rsidP="004A4E45">
            <w:pPr>
              <w:pStyle w:val="Default"/>
              <w:widowControl w:val="0"/>
              <w:jc w:val="center"/>
              <w:rPr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Уточненный план на 2015 год</w:t>
            </w:r>
          </w:p>
        </w:tc>
        <w:tc>
          <w:tcPr>
            <w:tcW w:w="1111" w:type="dxa"/>
          </w:tcPr>
          <w:p w:rsidR="006D5549" w:rsidRPr="008F58D4" w:rsidRDefault="006D5549" w:rsidP="004A4E45">
            <w:pPr>
              <w:pStyle w:val="Default"/>
              <w:widowControl w:val="0"/>
              <w:jc w:val="center"/>
              <w:rPr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014" w:type="dxa"/>
          </w:tcPr>
          <w:p w:rsidR="006D5549" w:rsidRPr="008F58D4" w:rsidRDefault="006D5549" w:rsidP="004A4E45">
            <w:pPr>
              <w:pStyle w:val="Default"/>
              <w:widowControl w:val="0"/>
              <w:jc w:val="center"/>
              <w:rPr>
                <w:sz w:val="22"/>
                <w:szCs w:val="22"/>
              </w:rPr>
            </w:pPr>
            <w:r w:rsidRPr="008F58D4">
              <w:rPr>
                <w:bCs/>
                <w:sz w:val="22"/>
                <w:szCs w:val="22"/>
              </w:rPr>
              <w:t>% исполнения к уточненному плану</w:t>
            </w:r>
          </w:p>
        </w:tc>
      </w:tr>
      <w:tr w:rsidR="006D5549" w:rsidRPr="008103B6" w:rsidTr="0085479F">
        <w:trPr>
          <w:trHeight w:val="410"/>
        </w:trPr>
        <w:tc>
          <w:tcPr>
            <w:tcW w:w="2160" w:type="dxa"/>
          </w:tcPr>
          <w:p w:rsidR="006D5549" w:rsidRPr="008F58D4" w:rsidRDefault="006D5549" w:rsidP="004A4E45">
            <w:pPr>
              <w:pStyle w:val="Default"/>
              <w:widowControl w:val="0"/>
              <w:ind w:left="-108"/>
              <w:jc w:val="both"/>
              <w:rPr>
                <w:sz w:val="22"/>
                <w:szCs w:val="22"/>
              </w:rPr>
            </w:pPr>
            <w:proofErr w:type="spellStart"/>
            <w:r w:rsidRPr="008F58D4">
              <w:rPr>
                <w:sz w:val="22"/>
                <w:szCs w:val="22"/>
              </w:rPr>
              <w:t>Байгильдинский</w:t>
            </w:r>
            <w:proofErr w:type="spellEnd"/>
          </w:p>
        </w:tc>
        <w:tc>
          <w:tcPr>
            <w:tcW w:w="848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66,8</w:t>
            </w:r>
          </w:p>
        </w:tc>
        <w:tc>
          <w:tcPr>
            <w:tcW w:w="815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21,5</w:t>
            </w:r>
          </w:p>
        </w:tc>
        <w:tc>
          <w:tcPr>
            <w:tcW w:w="1258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170,8</w:t>
            </w:r>
          </w:p>
        </w:tc>
        <w:tc>
          <w:tcPr>
            <w:tcW w:w="1255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617,5</w:t>
            </w:r>
          </w:p>
        </w:tc>
        <w:tc>
          <w:tcPr>
            <w:tcW w:w="1246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25,5</w:t>
            </w:r>
          </w:p>
        </w:tc>
        <w:tc>
          <w:tcPr>
            <w:tcW w:w="1246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 </w:t>
            </w:r>
          </w:p>
        </w:tc>
        <w:tc>
          <w:tcPr>
            <w:tcW w:w="1252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20,2</w:t>
            </w:r>
          </w:p>
        </w:tc>
        <w:tc>
          <w:tcPr>
            <w:tcW w:w="941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4,1</w:t>
            </w:r>
          </w:p>
        </w:tc>
        <w:tc>
          <w:tcPr>
            <w:tcW w:w="1320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60</w:t>
            </w:r>
          </w:p>
        </w:tc>
        <w:tc>
          <w:tcPr>
            <w:tcW w:w="1200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904,4</w:t>
            </w:r>
          </w:p>
        </w:tc>
        <w:tc>
          <w:tcPr>
            <w:tcW w:w="1111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986,4</w:t>
            </w:r>
          </w:p>
        </w:tc>
        <w:tc>
          <w:tcPr>
            <w:tcW w:w="1014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109,1</w:t>
            </w:r>
          </w:p>
        </w:tc>
      </w:tr>
      <w:tr w:rsidR="006D5549" w:rsidRPr="008103B6" w:rsidTr="0085479F">
        <w:trPr>
          <w:trHeight w:val="425"/>
        </w:trPr>
        <w:tc>
          <w:tcPr>
            <w:tcW w:w="2160" w:type="dxa"/>
          </w:tcPr>
          <w:p w:rsidR="006D5549" w:rsidRPr="008F58D4" w:rsidRDefault="006D5549" w:rsidP="004A4E45">
            <w:pPr>
              <w:pStyle w:val="Default"/>
              <w:widowControl w:val="0"/>
              <w:ind w:left="-108"/>
              <w:jc w:val="both"/>
              <w:rPr>
                <w:sz w:val="22"/>
                <w:szCs w:val="22"/>
              </w:rPr>
            </w:pPr>
            <w:proofErr w:type="spellStart"/>
            <w:r w:rsidRPr="008F58D4">
              <w:rPr>
                <w:sz w:val="22"/>
                <w:szCs w:val="22"/>
              </w:rPr>
              <w:t>Башшидинский</w:t>
            </w:r>
            <w:proofErr w:type="spellEnd"/>
          </w:p>
        </w:tc>
        <w:tc>
          <w:tcPr>
            <w:tcW w:w="848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23,5</w:t>
            </w:r>
          </w:p>
        </w:tc>
        <w:tc>
          <w:tcPr>
            <w:tcW w:w="815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0,1</w:t>
            </w:r>
          </w:p>
        </w:tc>
        <w:tc>
          <w:tcPr>
            <w:tcW w:w="1258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68,6</w:t>
            </w:r>
          </w:p>
        </w:tc>
        <w:tc>
          <w:tcPr>
            <w:tcW w:w="1255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229,4</w:t>
            </w:r>
          </w:p>
        </w:tc>
        <w:tc>
          <w:tcPr>
            <w:tcW w:w="1246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21,1</w:t>
            </w:r>
          </w:p>
        </w:tc>
        <w:tc>
          <w:tcPr>
            <w:tcW w:w="1246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339,9</w:t>
            </w:r>
          </w:p>
        </w:tc>
        <w:tc>
          <w:tcPr>
            <w:tcW w:w="1252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9,3</w:t>
            </w:r>
          </w:p>
        </w:tc>
        <w:tc>
          <w:tcPr>
            <w:tcW w:w="941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0,3</w:t>
            </w:r>
          </w:p>
        </w:tc>
        <w:tc>
          <w:tcPr>
            <w:tcW w:w="1320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655,6</w:t>
            </w:r>
          </w:p>
        </w:tc>
        <w:tc>
          <w:tcPr>
            <w:tcW w:w="1111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692,2</w:t>
            </w:r>
          </w:p>
        </w:tc>
        <w:tc>
          <w:tcPr>
            <w:tcW w:w="1014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105,6</w:t>
            </w:r>
          </w:p>
        </w:tc>
      </w:tr>
      <w:tr w:rsidR="006D5549" w:rsidRPr="008103B6" w:rsidTr="0085479F">
        <w:trPr>
          <w:trHeight w:val="410"/>
        </w:trPr>
        <w:tc>
          <w:tcPr>
            <w:tcW w:w="2160" w:type="dxa"/>
          </w:tcPr>
          <w:p w:rsidR="006D5549" w:rsidRPr="008F58D4" w:rsidRDefault="006D5549" w:rsidP="004A4E45">
            <w:pPr>
              <w:pStyle w:val="Default"/>
              <w:widowControl w:val="0"/>
              <w:ind w:left="-108"/>
              <w:jc w:val="both"/>
              <w:rPr>
                <w:sz w:val="22"/>
                <w:szCs w:val="22"/>
              </w:rPr>
            </w:pPr>
            <w:r w:rsidRPr="008F58D4">
              <w:rPr>
                <w:sz w:val="22"/>
                <w:szCs w:val="22"/>
              </w:rPr>
              <w:t>Красногорский</w:t>
            </w:r>
          </w:p>
        </w:tc>
        <w:tc>
          <w:tcPr>
            <w:tcW w:w="848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857,4</w:t>
            </w:r>
          </w:p>
        </w:tc>
        <w:tc>
          <w:tcPr>
            <w:tcW w:w="815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3,5</w:t>
            </w:r>
          </w:p>
        </w:tc>
        <w:tc>
          <w:tcPr>
            <w:tcW w:w="1258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701,5</w:t>
            </w:r>
          </w:p>
        </w:tc>
        <w:tc>
          <w:tcPr>
            <w:tcW w:w="1255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2394,4</w:t>
            </w:r>
          </w:p>
        </w:tc>
        <w:tc>
          <w:tcPr>
            <w:tcW w:w="1246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7,6</w:t>
            </w:r>
          </w:p>
        </w:tc>
        <w:tc>
          <w:tcPr>
            <w:tcW w:w="1246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14,0</w:t>
            </w:r>
          </w:p>
        </w:tc>
        <w:tc>
          <w:tcPr>
            <w:tcW w:w="1252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 </w:t>
            </w:r>
          </w:p>
        </w:tc>
        <w:tc>
          <w:tcPr>
            <w:tcW w:w="941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0,6</w:t>
            </w:r>
          </w:p>
        </w:tc>
        <w:tc>
          <w:tcPr>
            <w:tcW w:w="1320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3945,7</w:t>
            </w:r>
          </w:p>
        </w:tc>
        <w:tc>
          <w:tcPr>
            <w:tcW w:w="1111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3979,0</w:t>
            </w:r>
          </w:p>
        </w:tc>
        <w:tc>
          <w:tcPr>
            <w:tcW w:w="1014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100,8</w:t>
            </w:r>
          </w:p>
        </w:tc>
      </w:tr>
      <w:tr w:rsidR="006D5549" w:rsidRPr="008103B6" w:rsidTr="0085479F">
        <w:trPr>
          <w:trHeight w:val="410"/>
        </w:trPr>
        <w:tc>
          <w:tcPr>
            <w:tcW w:w="2160" w:type="dxa"/>
          </w:tcPr>
          <w:p w:rsidR="006D5549" w:rsidRPr="008F58D4" w:rsidRDefault="006D5549" w:rsidP="004A4E45">
            <w:pPr>
              <w:pStyle w:val="Default"/>
              <w:widowControl w:val="0"/>
              <w:ind w:left="-108"/>
              <w:jc w:val="both"/>
              <w:rPr>
                <w:sz w:val="22"/>
                <w:szCs w:val="22"/>
              </w:rPr>
            </w:pPr>
            <w:proofErr w:type="spellStart"/>
            <w:r w:rsidRPr="008F58D4">
              <w:rPr>
                <w:sz w:val="22"/>
                <w:szCs w:val="22"/>
              </w:rPr>
              <w:t>Красноключевский</w:t>
            </w:r>
            <w:proofErr w:type="spellEnd"/>
          </w:p>
        </w:tc>
        <w:tc>
          <w:tcPr>
            <w:tcW w:w="848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177,3</w:t>
            </w:r>
          </w:p>
        </w:tc>
        <w:tc>
          <w:tcPr>
            <w:tcW w:w="815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 </w:t>
            </w:r>
          </w:p>
        </w:tc>
        <w:tc>
          <w:tcPr>
            <w:tcW w:w="1258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372,1</w:t>
            </w:r>
          </w:p>
        </w:tc>
        <w:tc>
          <w:tcPr>
            <w:tcW w:w="1255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589,7</w:t>
            </w:r>
          </w:p>
        </w:tc>
        <w:tc>
          <w:tcPr>
            <w:tcW w:w="1246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 </w:t>
            </w:r>
          </w:p>
        </w:tc>
        <w:tc>
          <w:tcPr>
            <w:tcW w:w="1246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989,3</w:t>
            </w:r>
          </w:p>
        </w:tc>
        <w:tc>
          <w:tcPr>
            <w:tcW w:w="1252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38,6</w:t>
            </w:r>
          </w:p>
        </w:tc>
        <w:tc>
          <w:tcPr>
            <w:tcW w:w="941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2,6</w:t>
            </w:r>
          </w:p>
        </w:tc>
        <w:tc>
          <w:tcPr>
            <w:tcW w:w="1320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49,5</w:t>
            </w:r>
          </w:p>
        </w:tc>
        <w:tc>
          <w:tcPr>
            <w:tcW w:w="1200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2150,6</w:t>
            </w:r>
          </w:p>
        </w:tc>
        <w:tc>
          <w:tcPr>
            <w:tcW w:w="1111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2219,1</w:t>
            </w:r>
          </w:p>
        </w:tc>
        <w:tc>
          <w:tcPr>
            <w:tcW w:w="1014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103,2</w:t>
            </w:r>
          </w:p>
        </w:tc>
      </w:tr>
      <w:tr w:rsidR="006D5549" w:rsidRPr="008103B6" w:rsidTr="0085479F">
        <w:trPr>
          <w:trHeight w:val="288"/>
        </w:trPr>
        <w:tc>
          <w:tcPr>
            <w:tcW w:w="2160" w:type="dxa"/>
          </w:tcPr>
          <w:p w:rsidR="006D5549" w:rsidRPr="008F58D4" w:rsidRDefault="006D5549" w:rsidP="004A4E45">
            <w:pPr>
              <w:pStyle w:val="Default"/>
              <w:widowControl w:val="0"/>
              <w:ind w:left="-108"/>
              <w:jc w:val="both"/>
              <w:rPr>
                <w:sz w:val="22"/>
                <w:szCs w:val="22"/>
              </w:rPr>
            </w:pPr>
            <w:r w:rsidRPr="008F58D4">
              <w:rPr>
                <w:sz w:val="22"/>
                <w:szCs w:val="22"/>
              </w:rPr>
              <w:t>Никольский</w:t>
            </w:r>
          </w:p>
        </w:tc>
        <w:tc>
          <w:tcPr>
            <w:tcW w:w="848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26,8</w:t>
            </w:r>
          </w:p>
        </w:tc>
        <w:tc>
          <w:tcPr>
            <w:tcW w:w="815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15</w:t>
            </w:r>
          </w:p>
        </w:tc>
        <w:tc>
          <w:tcPr>
            <w:tcW w:w="1258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118,7</w:t>
            </w:r>
          </w:p>
        </w:tc>
        <w:tc>
          <w:tcPr>
            <w:tcW w:w="1255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140,7</w:t>
            </w:r>
          </w:p>
        </w:tc>
        <w:tc>
          <w:tcPr>
            <w:tcW w:w="1246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20,3</w:t>
            </w:r>
          </w:p>
        </w:tc>
        <w:tc>
          <w:tcPr>
            <w:tcW w:w="1246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 </w:t>
            </w:r>
          </w:p>
        </w:tc>
        <w:tc>
          <w:tcPr>
            <w:tcW w:w="1252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6</w:t>
            </w:r>
          </w:p>
        </w:tc>
        <w:tc>
          <w:tcPr>
            <w:tcW w:w="941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303,3</w:t>
            </w:r>
          </w:p>
        </w:tc>
        <w:tc>
          <w:tcPr>
            <w:tcW w:w="1111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327,5</w:t>
            </w:r>
          </w:p>
        </w:tc>
        <w:tc>
          <w:tcPr>
            <w:tcW w:w="1014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108,0</w:t>
            </w:r>
          </w:p>
        </w:tc>
      </w:tr>
      <w:tr w:rsidR="006D5549" w:rsidRPr="008103B6" w:rsidTr="0085479F">
        <w:trPr>
          <w:trHeight w:val="410"/>
        </w:trPr>
        <w:tc>
          <w:tcPr>
            <w:tcW w:w="2160" w:type="dxa"/>
          </w:tcPr>
          <w:p w:rsidR="006D5549" w:rsidRPr="008F58D4" w:rsidRDefault="006D5549" w:rsidP="004A4E45">
            <w:pPr>
              <w:pStyle w:val="Default"/>
              <w:widowControl w:val="0"/>
              <w:ind w:left="-108"/>
              <w:jc w:val="both"/>
              <w:rPr>
                <w:sz w:val="22"/>
                <w:szCs w:val="22"/>
              </w:rPr>
            </w:pPr>
            <w:proofErr w:type="spellStart"/>
            <w:r w:rsidRPr="008F58D4">
              <w:rPr>
                <w:sz w:val="22"/>
                <w:szCs w:val="22"/>
              </w:rPr>
              <w:t>Новокулевский</w:t>
            </w:r>
            <w:proofErr w:type="spellEnd"/>
          </w:p>
        </w:tc>
        <w:tc>
          <w:tcPr>
            <w:tcW w:w="848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78,5</w:t>
            </w:r>
          </w:p>
        </w:tc>
        <w:tc>
          <w:tcPr>
            <w:tcW w:w="815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9,9</w:t>
            </w:r>
          </w:p>
        </w:tc>
        <w:tc>
          <w:tcPr>
            <w:tcW w:w="1258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270,9</w:t>
            </w:r>
          </w:p>
        </w:tc>
        <w:tc>
          <w:tcPr>
            <w:tcW w:w="1255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497,5</w:t>
            </w:r>
          </w:p>
        </w:tc>
        <w:tc>
          <w:tcPr>
            <w:tcW w:w="1246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 </w:t>
            </w:r>
          </w:p>
        </w:tc>
        <w:tc>
          <w:tcPr>
            <w:tcW w:w="1246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 </w:t>
            </w:r>
          </w:p>
        </w:tc>
        <w:tc>
          <w:tcPr>
            <w:tcW w:w="1252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21,2</w:t>
            </w:r>
          </w:p>
        </w:tc>
        <w:tc>
          <w:tcPr>
            <w:tcW w:w="941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5,4</w:t>
            </w:r>
          </w:p>
        </w:tc>
        <w:tc>
          <w:tcPr>
            <w:tcW w:w="1320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11,9</w:t>
            </w:r>
          </w:p>
        </w:tc>
        <w:tc>
          <w:tcPr>
            <w:tcW w:w="1200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862,5</w:t>
            </w:r>
          </w:p>
        </w:tc>
        <w:tc>
          <w:tcPr>
            <w:tcW w:w="1111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895,3</w:t>
            </w:r>
          </w:p>
        </w:tc>
        <w:tc>
          <w:tcPr>
            <w:tcW w:w="1014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103,8</w:t>
            </w:r>
          </w:p>
        </w:tc>
      </w:tr>
      <w:tr w:rsidR="006D5549" w:rsidRPr="008103B6" w:rsidTr="0085479F">
        <w:trPr>
          <w:trHeight w:val="425"/>
        </w:trPr>
        <w:tc>
          <w:tcPr>
            <w:tcW w:w="2160" w:type="dxa"/>
          </w:tcPr>
          <w:p w:rsidR="006D5549" w:rsidRPr="008F58D4" w:rsidRDefault="006D5549" w:rsidP="004A4E45">
            <w:pPr>
              <w:pStyle w:val="Default"/>
              <w:widowControl w:val="0"/>
              <w:ind w:left="-108"/>
              <w:jc w:val="both"/>
              <w:rPr>
                <w:sz w:val="22"/>
                <w:szCs w:val="22"/>
              </w:rPr>
            </w:pPr>
            <w:proofErr w:type="spellStart"/>
            <w:r w:rsidRPr="008F58D4">
              <w:rPr>
                <w:sz w:val="22"/>
                <w:szCs w:val="22"/>
              </w:rPr>
              <w:t>Новосубаевский</w:t>
            </w:r>
            <w:proofErr w:type="spellEnd"/>
          </w:p>
        </w:tc>
        <w:tc>
          <w:tcPr>
            <w:tcW w:w="848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17,2</w:t>
            </w:r>
          </w:p>
        </w:tc>
        <w:tc>
          <w:tcPr>
            <w:tcW w:w="815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0,8</w:t>
            </w:r>
          </w:p>
        </w:tc>
        <w:tc>
          <w:tcPr>
            <w:tcW w:w="1258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72,1</w:t>
            </w:r>
          </w:p>
        </w:tc>
        <w:tc>
          <w:tcPr>
            <w:tcW w:w="1255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135,4</w:t>
            </w:r>
          </w:p>
        </w:tc>
        <w:tc>
          <w:tcPr>
            <w:tcW w:w="1246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 </w:t>
            </w:r>
          </w:p>
        </w:tc>
        <w:tc>
          <w:tcPr>
            <w:tcW w:w="1246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92,5</w:t>
            </w:r>
          </w:p>
        </w:tc>
        <w:tc>
          <w:tcPr>
            <w:tcW w:w="1252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10,6</w:t>
            </w:r>
          </w:p>
        </w:tc>
        <w:tc>
          <w:tcPr>
            <w:tcW w:w="941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305,0</w:t>
            </w:r>
          </w:p>
        </w:tc>
        <w:tc>
          <w:tcPr>
            <w:tcW w:w="1111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328,6</w:t>
            </w:r>
          </w:p>
        </w:tc>
        <w:tc>
          <w:tcPr>
            <w:tcW w:w="1014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107,7</w:t>
            </w:r>
          </w:p>
        </w:tc>
      </w:tr>
      <w:tr w:rsidR="006D5549" w:rsidRPr="008103B6" w:rsidTr="0085479F">
        <w:trPr>
          <w:trHeight w:val="380"/>
        </w:trPr>
        <w:tc>
          <w:tcPr>
            <w:tcW w:w="2160" w:type="dxa"/>
          </w:tcPr>
          <w:p w:rsidR="006D5549" w:rsidRPr="008F58D4" w:rsidRDefault="006D5549" w:rsidP="004A4E45">
            <w:pPr>
              <w:pStyle w:val="Default"/>
              <w:widowControl w:val="0"/>
              <w:ind w:left="-108"/>
              <w:jc w:val="both"/>
              <w:rPr>
                <w:sz w:val="22"/>
                <w:szCs w:val="22"/>
              </w:rPr>
            </w:pPr>
            <w:r w:rsidRPr="008F58D4">
              <w:rPr>
                <w:sz w:val="22"/>
                <w:szCs w:val="22"/>
              </w:rPr>
              <w:t>Павловский</w:t>
            </w:r>
          </w:p>
        </w:tc>
        <w:tc>
          <w:tcPr>
            <w:tcW w:w="848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451,6</w:t>
            </w:r>
          </w:p>
        </w:tc>
        <w:tc>
          <w:tcPr>
            <w:tcW w:w="815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0,1</w:t>
            </w:r>
          </w:p>
        </w:tc>
        <w:tc>
          <w:tcPr>
            <w:tcW w:w="1258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462,4</w:t>
            </w:r>
          </w:p>
        </w:tc>
        <w:tc>
          <w:tcPr>
            <w:tcW w:w="1255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868,4</w:t>
            </w:r>
          </w:p>
        </w:tc>
        <w:tc>
          <w:tcPr>
            <w:tcW w:w="1246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261,6</w:t>
            </w:r>
          </w:p>
        </w:tc>
        <w:tc>
          <w:tcPr>
            <w:tcW w:w="1246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 </w:t>
            </w:r>
          </w:p>
        </w:tc>
        <w:tc>
          <w:tcPr>
            <w:tcW w:w="1252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22,4</w:t>
            </w:r>
          </w:p>
        </w:tc>
        <w:tc>
          <w:tcPr>
            <w:tcW w:w="941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4,3</w:t>
            </w:r>
          </w:p>
        </w:tc>
        <w:tc>
          <w:tcPr>
            <w:tcW w:w="1320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131</w:t>
            </w:r>
          </w:p>
        </w:tc>
        <w:tc>
          <w:tcPr>
            <w:tcW w:w="1200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2070,0</w:t>
            </w:r>
          </w:p>
        </w:tc>
        <w:tc>
          <w:tcPr>
            <w:tcW w:w="1111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2201,8</w:t>
            </w:r>
          </w:p>
        </w:tc>
        <w:tc>
          <w:tcPr>
            <w:tcW w:w="1014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106,4</w:t>
            </w:r>
          </w:p>
        </w:tc>
      </w:tr>
      <w:tr w:rsidR="006D5549" w:rsidRPr="008103B6" w:rsidTr="0085479F">
        <w:trPr>
          <w:trHeight w:val="347"/>
        </w:trPr>
        <w:tc>
          <w:tcPr>
            <w:tcW w:w="2160" w:type="dxa"/>
          </w:tcPr>
          <w:p w:rsidR="006D5549" w:rsidRPr="008F58D4" w:rsidRDefault="006D5549" w:rsidP="004A4E45">
            <w:pPr>
              <w:pStyle w:val="Default"/>
              <w:widowControl w:val="0"/>
              <w:ind w:left="-108"/>
              <w:jc w:val="both"/>
              <w:rPr>
                <w:sz w:val="22"/>
                <w:szCs w:val="22"/>
              </w:rPr>
            </w:pPr>
            <w:r w:rsidRPr="008F58D4">
              <w:rPr>
                <w:sz w:val="22"/>
                <w:szCs w:val="22"/>
              </w:rPr>
              <w:t>Первомайский</w:t>
            </w:r>
          </w:p>
        </w:tc>
        <w:tc>
          <w:tcPr>
            <w:tcW w:w="848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17,8</w:t>
            </w:r>
          </w:p>
        </w:tc>
        <w:tc>
          <w:tcPr>
            <w:tcW w:w="815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 </w:t>
            </w:r>
          </w:p>
        </w:tc>
        <w:tc>
          <w:tcPr>
            <w:tcW w:w="1258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15,8</w:t>
            </w:r>
          </w:p>
        </w:tc>
        <w:tc>
          <w:tcPr>
            <w:tcW w:w="1255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25,4</w:t>
            </w:r>
          </w:p>
        </w:tc>
        <w:tc>
          <w:tcPr>
            <w:tcW w:w="1246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12,6</w:t>
            </w:r>
          </w:p>
        </w:tc>
        <w:tc>
          <w:tcPr>
            <w:tcW w:w="1246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 </w:t>
            </w:r>
          </w:p>
        </w:tc>
        <w:tc>
          <w:tcPr>
            <w:tcW w:w="1252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3,2</w:t>
            </w:r>
          </w:p>
        </w:tc>
        <w:tc>
          <w:tcPr>
            <w:tcW w:w="941" w:type="dxa"/>
            <w:vAlign w:val="bottom"/>
          </w:tcPr>
          <w:p w:rsidR="006D5549" w:rsidRPr="008F58D4" w:rsidRDefault="006D5549" w:rsidP="004A4E45">
            <w:pPr>
              <w:jc w:val="center"/>
              <w:rPr>
                <w:color w:val="FF0000"/>
              </w:rPr>
            </w:pPr>
            <w:r w:rsidRPr="008F58D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320" w:type="dxa"/>
            <w:vAlign w:val="bottom"/>
          </w:tcPr>
          <w:p w:rsidR="006D5549" w:rsidRPr="008F58D4" w:rsidRDefault="006D5549" w:rsidP="004A4E45">
            <w:pPr>
              <w:jc w:val="center"/>
              <w:rPr>
                <w:color w:val="FF0000"/>
              </w:rPr>
            </w:pPr>
            <w:r w:rsidRPr="008F58D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00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74,4</w:t>
            </w:r>
          </w:p>
        </w:tc>
        <w:tc>
          <w:tcPr>
            <w:tcW w:w="1111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74,8</w:t>
            </w:r>
          </w:p>
        </w:tc>
        <w:tc>
          <w:tcPr>
            <w:tcW w:w="1014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100,5</w:t>
            </w:r>
          </w:p>
        </w:tc>
      </w:tr>
      <w:tr w:rsidR="006D5549" w:rsidRPr="008103B6" w:rsidTr="0085479F">
        <w:trPr>
          <w:trHeight w:val="357"/>
        </w:trPr>
        <w:tc>
          <w:tcPr>
            <w:tcW w:w="2160" w:type="dxa"/>
          </w:tcPr>
          <w:p w:rsidR="006D5549" w:rsidRPr="008F58D4" w:rsidRDefault="006D5549" w:rsidP="004A4E45">
            <w:pPr>
              <w:pStyle w:val="Default"/>
              <w:widowControl w:val="0"/>
              <w:ind w:left="-108"/>
              <w:jc w:val="both"/>
              <w:rPr>
                <w:sz w:val="22"/>
                <w:szCs w:val="22"/>
              </w:rPr>
            </w:pPr>
            <w:proofErr w:type="spellStart"/>
            <w:r w:rsidRPr="008F58D4">
              <w:rPr>
                <w:sz w:val="22"/>
                <w:szCs w:val="22"/>
              </w:rPr>
              <w:t>Сарвинский</w:t>
            </w:r>
            <w:proofErr w:type="spellEnd"/>
          </w:p>
        </w:tc>
        <w:tc>
          <w:tcPr>
            <w:tcW w:w="848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8,6</w:t>
            </w:r>
          </w:p>
        </w:tc>
        <w:tc>
          <w:tcPr>
            <w:tcW w:w="815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 </w:t>
            </w:r>
          </w:p>
        </w:tc>
        <w:tc>
          <w:tcPr>
            <w:tcW w:w="1258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13,4</w:t>
            </w:r>
          </w:p>
        </w:tc>
        <w:tc>
          <w:tcPr>
            <w:tcW w:w="1255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54,5</w:t>
            </w:r>
          </w:p>
        </w:tc>
        <w:tc>
          <w:tcPr>
            <w:tcW w:w="1246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20,9</w:t>
            </w:r>
          </w:p>
        </w:tc>
        <w:tc>
          <w:tcPr>
            <w:tcW w:w="1246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 </w:t>
            </w:r>
          </w:p>
        </w:tc>
        <w:tc>
          <w:tcPr>
            <w:tcW w:w="1252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3,9</w:t>
            </w:r>
          </w:p>
        </w:tc>
        <w:tc>
          <w:tcPr>
            <w:tcW w:w="941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7</w:t>
            </w:r>
          </w:p>
        </w:tc>
        <w:tc>
          <w:tcPr>
            <w:tcW w:w="1200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99,8</w:t>
            </w:r>
          </w:p>
        </w:tc>
        <w:tc>
          <w:tcPr>
            <w:tcW w:w="1111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108,3</w:t>
            </w:r>
          </w:p>
        </w:tc>
        <w:tc>
          <w:tcPr>
            <w:tcW w:w="1014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108,5</w:t>
            </w:r>
          </w:p>
        </w:tc>
      </w:tr>
      <w:tr w:rsidR="006D5549" w:rsidRPr="008103B6" w:rsidTr="0085479F">
        <w:trPr>
          <w:trHeight w:val="410"/>
        </w:trPr>
        <w:tc>
          <w:tcPr>
            <w:tcW w:w="2160" w:type="dxa"/>
          </w:tcPr>
          <w:p w:rsidR="006D5549" w:rsidRPr="008F58D4" w:rsidRDefault="006D5549" w:rsidP="004A4E45">
            <w:pPr>
              <w:ind w:left="-108"/>
              <w:jc w:val="both"/>
            </w:pPr>
            <w:proofErr w:type="spellStart"/>
            <w:r w:rsidRPr="008F58D4">
              <w:rPr>
                <w:sz w:val="22"/>
                <w:szCs w:val="22"/>
              </w:rPr>
              <w:t>Старобедеевский</w:t>
            </w:r>
            <w:proofErr w:type="spellEnd"/>
          </w:p>
        </w:tc>
        <w:tc>
          <w:tcPr>
            <w:tcW w:w="848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21,5</w:t>
            </w:r>
          </w:p>
        </w:tc>
        <w:tc>
          <w:tcPr>
            <w:tcW w:w="815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 </w:t>
            </w:r>
          </w:p>
        </w:tc>
        <w:tc>
          <w:tcPr>
            <w:tcW w:w="1258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59</w:t>
            </w:r>
          </w:p>
        </w:tc>
        <w:tc>
          <w:tcPr>
            <w:tcW w:w="1255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152,8</w:t>
            </w:r>
          </w:p>
        </w:tc>
        <w:tc>
          <w:tcPr>
            <w:tcW w:w="1246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 </w:t>
            </w:r>
          </w:p>
        </w:tc>
        <w:tc>
          <w:tcPr>
            <w:tcW w:w="1246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10,5</w:t>
            </w:r>
          </w:p>
        </w:tc>
        <w:tc>
          <w:tcPr>
            <w:tcW w:w="1252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1</w:t>
            </w:r>
          </w:p>
        </w:tc>
        <w:tc>
          <w:tcPr>
            <w:tcW w:w="941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0,5</w:t>
            </w:r>
          </w:p>
        </w:tc>
        <w:tc>
          <w:tcPr>
            <w:tcW w:w="1320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241,2</w:t>
            </w:r>
          </w:p>
        </w:tc>
        <w:tc>
          <w:tcPr>
            <w:tcW w:w="1111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245,3</w:t>
            </w:r>
          </w:p>
        </w:tc>
        <w:tc>
          <w:tcPr>
            <w:tcW w:w="1014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101,7</w:t>
            </w:r>
          </w:p>
        </w:tc>
      </w:tr>
      <w:tr w:rsidR="006D5549" w:rsidRPr="008103B6" w:rsidTr="0085479F">
        <w:trPr>
          <w:trHeight w:val="425"/>
        </w:trPr>
        <w:tc>
          <w:tcPr>
            <w:tcW w:w="2160" w:type="dxa"/>
          </w:tcPr>
          <w:p w:rsidR="006D5549" w:rsidRPr="008F58D4" w:rsidRDefault="006D5549" w:rsidP="004A4E45">
            <w:pPr>
              <w:pStyle w:val="Default"/>
              <w:widowControl w:val="0"/>
              <w:ind w:left="-108"/>
              <w:jc w:val="both"/>
              <w:rPr>
                <w:sz w:val="22"/>
                <w:szCs w:val="22"/>
              </w:rPr>
            </w:pPr>
            <w:proofErr w:type="spellStart"/>
            <w:r w:rsidRPr="008F58D4">
              <w:rPr>
                <w:sz w:val="22"/>
                <w:szCs w:val="22"/>
              </w:rPr>
              <w:t>Староисаевский</w:t>
            </w:r>
            <w:proofErr w:type="spellEnd"/>
          </w:p>
        </w:tc>
        <w:tc>
          <w:tcPr>
            <w:tcW w:w="848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25,7</w:t>
            </w:r>
          </w:p>
        </w:tc>
        <w:tc>
          <w:tcPr>
            <w:tcW w:w="815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0,3</w:t>
            </w:r>
          </w:p>
        </w:tc>
        <w:tc>
          <w:tcPr>
            <w:tcW w:w="1258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160,9</w:t>
            </w:r>
          </w:p>
        </w:tc>
        <w:tc>
          <w:tcPr>
            <w:tcW w:w="1255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357,8</w:t>
            </w:r>
          </w:p>
        </w:tc>
        <w:tc>
          <w:tcPr>
            <w:tcW w:w="1246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 </w:t>
            </w:r>
          </w:p>
        </w:tc>
        <w:tc>
          <w:tcPr>
            <w:tcW w:w="1246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 </w:t>
            </w:r>
          </w:p>
        </w:tc>
        <w:tc>
          <w:tcPr>
            <w:tcW w:w="1252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12,2</w:t>
            </w:r>
          </w:p>
        </w:tc>
        <w:tc>
          <w:tcPr>
            <w:tcW w:w="941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9,1</w:t>
            </w:r>
          </w:p>
        </w:tc>
        <w:tc>
          <w:tcPr>
            <w:tcW w:w="1200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524,3</w:t>
            </w:r>
          </w:p>
        </w:tc>
        <w:tc>
          <w:tcPr>
            <w:tcW w:w="1111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566,0</w:t>
            </w:r>
          </w:p>
        </w:tc>
        <w:tc>
          <w:tcPr>
            <w:tcW w:w="1014" w:type="dxa"/>
            <w:vAlign w:val="bottom"/>
          </w:tcPr>
          <w:p w:rsidR="006D5549" w:rsidRPr="008F58D4" w:rsidRDefault="006D5549" w:rsidP="004A4E45">
            <w:pPr>
              <w:jc w:val="center"/>
            </w:pPr>
            <w:r w:rsidRPr="008F58D4">
              <w:rPr>
                <w:sz w:val="22"/>
                <w:szCs w:val="22"/>
              </w:rPr>
              <w:t>108,0</w:t>
            </w:r>
          </w:p>
        </w:tc>
      </w:tr>
      <w:tr w:rsidR="006D5549" w:rsidRPr="008103B6" w:rsidTr="0085479F">
        <w:trPr>
          <w:trHeight w:val="288"/>
        </w:trPr>
        <w:tc>
          <w:tcPr>
            <w:tcW w:w="2160" w:type="dxa"/>
            <w:vAlign w:val="center"/>
          </w:tcPr>
          <w:p w:rsidR="006D5549" w:rsidRPr="00D91103" w:rsidRDefault="006D5549" w:rsidP="004A4E45">
            <w:pPr>
              <w:pStyle w:val="Default"/>
              <w:widowControl w:val="0"/>
              <w:ind w:left="-108"/>
              <w:jc w:val="center"/>
              <w:rPr>
                <w:b/>
                <w:sz w:val="22"/>
                <w:szCs w:val="22"/>
              </w:rPr>
            </w:pPr>
            <w:r w:rsidRPr="00D91103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848" w:type="dxa"/>
            <w:vAlign w:val="center"/>
          </w:tcPr>
          <w:p w:rsidR="006D5549" w:rsidRPr="00D91103" w:rsidRDefault="006D5549" w:rsidP="004A4E45">
            <w:pPr>
              <w:jc w:val="center"/>
              <w:rPr>
                <w:b/>
                <w:bCs/>
              </w:rPr>
            </w:pPr>
            <w:r w:rsidRPr="00D91103">
              <w:rPr>
                <w:b/>
                <w:bCs/>
                <w:sz w:val="22"/>
                <w:szCs w:val="22"/>
              </w:rPr>
              <w:t>1772,7</w:t>
            </w:r>
          </w:p>
        </w:tc>
        <w:tc>
          <w:tcPr>
            <w:tcW w:w="815" w:type="dxa"/>
            <w:vAlign w:val="center"/>
          </w:tcPr>
          <w:p w:rsidR="006D5549" w:rsidRPr="00D91103" w:rsidRDefault="006D5549" w:rsidP="004A4E45">
            <w:pPr>
              <w:jc w:val="center"/>
              <w:rPr>
                <w:b/>
                <w:bCs/>
              </w:rPr>
            </w:pPr>
            <w:r w:rsidRPr="00D91103">
              <w:rPr>
                <w:b/>
                <w:sz w:val="22"/>
                <w:szCs w:val="22"/>
              </w:rPr>
              <w:t>51,2</w:t>
            </w:r>
          </w:p>
        </w:tc>
        <w:tc>
          <w:tcPr>
            <w:tcW w:w="1258" w:type="dxa"/>
            <w:vAlign w:val="center"/>
          </w:tcPr>
          <w:p w:rsidR="006D5549" w:rsidRPr="00D91103" w:rsidRDefault="006D5549" w:rsidP="004A4E45">
            <w:pPr>
              <w:pStyle w:val="Default"/>
              <w:widowControl w:val="0"/>
              <w:jc w:val="center"/>
              <w:rPr>
                <w:b/>
                <w:sz w:val="22"/>
                <w:szCs w:val="22"/>
              </w:rPr>
            </w:pPr>
            <w:r w:rsidRPr="00D91103">
              <w:rPr>
                <w:b/>
                <w:bCs/>
                <w:sz w:val="22"/>
                <w:szCs w:val="22"/>
              </w:rPr>
              <w:t>2486,2</w:t>
            </w:r>
          </w:p>
        </w:tc>
        <w:tc>
          <w:tcPr>
            <w:tcW w:w="1255" w:type="dxa"/>
            <w:vAlign w:val="center"/>
          </w:tcPr>
          <w:p w:rsidR="006D5549" w:rsidRPr="00D91103" w:rsidRDefault="006D5549" w:rsidP="004A4E45">
            <w:pPr>
              <w:pStyle w:val="Default"/>
              <w:widowControl w:val="0"/>
              <w:jc w:val="center"/>
              <w:rPr>
                <w:b/>
                <w:sz w:val="22"/>
                <w:szCs w:val="22"/>
              </w:rPr>
            </w:pPr>
            <w:r w:rsidRPr="00D91103">
              <w:rPr>
                <w:b/>
                <w:bCs/>
                <w:sz w:val="22"/>
                <w:szCs w:val="22"/>
              </w:rPr>
              <w:t>6063,5</w:t>
            </w:r>
          </w:p>
        </w:tc>
        <w:tc>
          <w:tcPr>
            <w:tcW w:w="1246" w:type="dxa"/>
            <w:vAlign w:val="center"/>
          </w:tcPr>
          <w:p w:rsidR="006D5549" w:rsidRPr="00D91103" w:rsidRDefault="006D5549" w:rsidP="004A4E45">
            <w:pPr>
              <w:pStyle w:val="Default"/>
              <w:widowControl w:val="0"/>
              <w:jc w:val="center"/>
              <w:rPr>
                <w:b/>
                <w:sz w:val="22"/>
                <w:szCs w:val="22"/>
              </w:rPr>
            </w:pPr>
            <w:r w:rsidRPr="00D91103">
              <w:rPr>
                <w:b/>
                <w:bCs/>
                <w:sz w:val="22"/>
                <w:szCs w:val="22"/>
              </w:rPr>
              <w:t>369,6</w:t>
            </w:r>
          </w:p>
        </w:tc>
        <w:tc>
          <w:tcPr>
            <w:tcW w:w="1246" w:type="dxa"/>
            <w:vAlign w:val="center"/>
          </w:tcPr>
          <w:p w:rsidR="006D5549" w:rsidRPr="00D91103" w:rsidRDefault="006D5549" w:rsidP="004A4E45">
            <w:pPr>
              <w:pStyle w:val="Default"/>
              <w:widowControl w:val="0"/>
              <w:jc w:val="center"/>
              <w:rPr>
                <w:b/>
                <w:sz w:val="22"/>
                <w:szCs w:val="22"/>
              </w:rPr>
            </w:pPr>
            <w:r w:rsidRPr="00D91103">
              <w:rPr>
                <w:b/>
                <w:bCs/>
                <w:sz w:val="22"/>
                <w:szCs w:val="22"/>
              </w:rPr>
              <w:t>1446,2</w:t>
            </w:r>
          </w:p>
        </w:tc>
        <w:tc>
          <w:tcPr>
            <w:tcW w:w="1252" w:type="dxa"/>
            <w:vAlign w:val="center"/>
          </w:tcPr>
          <w:p w:rsidR="006D5549" w:rsidRPr="00D91103" w:rsidRDefault="006D5549" w:rsidP="004A4E45">
            <w:pPr>
              <w:jc w:val="center"/>
              <w:rPr>
                <w:b/>
                <w:bCs/>
              </w:rPr>
            </w:pPr>
            <w:r w:rsidRPr="00D91103">
              <w:rPr>
                <w:b/>
                <w:sz w:val="22"/>
                <w:szCs w:val="22"/>
              </w:rPr>
              <w:t>148,6</w:t>
            </w:r>
          </w:p>
        </w:tc>
        <w:tc>
          <w:tcPr>
            <w:tcW w:w="941" w:type="dxa"/>
            <w:vAlign w:val="center"/>
          </w:tcPr>
          <w:p w:rsidR="006D5549" w:rsidRPr="00D91103" w:rsidRDefault="006D5549" w:rsidP="004A4E45">
            <w:pPr>
              <w:jc w:val="center"/>
              <w:rPr>
                <w:b/>
                <w:bCs/>
              </w:rPr>
            </w:pPr>
            <w:r w:rsidRPr="00D91103">
              <w:rPr>
                <w:b/>
                <w:sz w:val="22"/>
                <w:szCs w:val="22"/>
              </w:rPr>
              <w:t>17,8</w:t>
            </w:r>
          </w:p>
        </w:tc>
        <w:tc>
          <w:tcPr>
            <w:tcW w:w="1320" w:type="dxa"/>
            <w:vAlign w:val="center"/>
          </w:tcPr>
          <w:p w:rsidR="006D5549" w:rsidRPr="00D91103" w:rsidRDefault="006D5549" w:rsidP="004A4E45">
            <w:pPr>
              <w:jc w:val="center"/>
              <w:rPr>
                <w:b/>
                <w:bCs/>
              </w:rPr>
            </w:pPr>
            <w:r w:rsidRPr="00D91103">
              <w:rPr>
                <w:b/>
                <w:sz w:val="22"/>
                <w:szCs w:val="22"/>
              </w:rPr>
              <w:t>268,5</w:t>
            </w:r>
          </w:p>
        </w:tc>
        <w:tc>
          <w:tcPr>
            <w:tcW w:w="1200" w:type="dxa"/>
            <w:vAlign w:val="center"/>
          </w:tcPr>
          <w:p w:rsidR="006D5549" w:rsidRPr="00D91103" w:rsidRDefault="006D5549" w:rsidP="004A4E45">
            <w:pPr>
              <w:jc w:val="center"/>
              <w:rPr>
                <w:b/>
                <w:bCs/>
              </w:rPr>
            </w:pPr>
            <w:r w:rsidRPr="00D91103">
              <w:rPr>
                <w:b/>
                <w:bCs/>
                <w:sz w:val="22"/>
                <w:szCs w:val="22"/>
              </w:rPr>
              <w:t>12136,8</w:t>
            </w:r>
          </w:p>
        </w:tc>
        <w:tc>
          <w:tcPr>
            <w:tcW w:w="1111" w:type="dxa"/>
            <w:vAlign w:val="center"/>
          </w:tcPr>
          <w:p w:rsidR="006D5549" w:rsidRPr="00D91103" w:rsidRDefault="006D5549" w:rsidP="004A4E45">
            <w:pPr>
              <w:jc w:val="center"/>
              <w:rPr>
                <w:b/>
                <w:bCs/>
              </w:rPr>
            </w:pPr>
            <w:r w:rsidRPr="00D91103">
              <w:rPr>
                <w:b/>
                <w:bCs/>
                <w:sz w:val="22"/>
                <w:szCs w:val="22"/>
              </w:rPr>
              <w:t>12624,3</w:t>
            </w:r>
          </w:p>
        </w:tc>
        <w:tc>
          <w:tcPr>
            <w:tcW w:w="1014" w:type="dxa"/>
            <w:vAlign w:val="center"/>
          </w:tcPr>
          <w:p w:rsidR="006D5549" w:rsidRPr="00D91103" w:rsidRDefault="006D5549" w:rsidP="004A4E45">
            <w:pPr>
              <w:jc w:val="center"/>
              <w:rPr>
                <w:b/>
                <w:bCs/>
              </w:rPr>
            </w:pPr>
            <w:r w:rsidRPr="00D91103">
              <w:rPr>
                <w:b/>
                <w:bCs/>
                <w:sz w:val="22"/>
                <w:szCs w:val="22"/>
              </w:rPr>
              <w:t>104,0</w:t>
            </w:r>
          </w:p>
        </w:tc>
      </w:tr>
    </w:tbl>
    <w:p w:rsidR="006D5549" w:rsidRDefault="006D5549" w:rsidP="00826AA9">
      <w:pPr>
        <w:pStyle w:val="Default"/>
        <w:widowControl w:val="0"/>
        <w:jc w:val="right"/>
        <w:rPr>
          <w:color w:val="auto"/>
          <w:sz w:val="25"/>
          <w:szCs w:val="25"/>
        </w:rPr>
      </w:pPr>
      <w:r w:rsidRPr="000D7807">
        <w:rPr>
          <w:b/>
          <w:sz w:val="25"/>
          <w:szCs w:val="25"/>
        </w:rPr>
        <w:t xml:space="preserve"> </w:t>
      </w:r>
    </w:p>
    <w:p w:rsidR="006D5549" w:rsidRDefault="006D5549" w:rsidP="00B4357F">
      <w:pPr>
        <w:pStyle w:val="Default"/>
        <w:widowControl w:val="0"/>
        <w:jc w:val="center"/>
        <w:rPr>
          <w:color w:val="auto"/>
          <w:sz w:val="25"/>
          <w:szCs w:val="25"/>
        </w:rPr>
      </w:pPr>
    </w:p>
    <w:p w:rsidR="006D5549" w:rsidRDefault="006D5549" w:rsidP="00B4357F">
      <w:pPr>
        <w:pStyle w:val="Default"/>
        <w:widowControl w:val="0"/>
        <w:jc w:val="center"/>
        <w:rPr>
          <w:color w:val="auto"/>
          <w:sz w:val="25"/>
          <w:szCs w:val="25"/>
        </w:rPr>
      </w:pPr>
    </w:p>
    <w:p w:rsidR="006D5549" w:rsidRDefault="006D5549" w:rsidP="00B4357F">
      <w:pPr>
        <w:pStyle w:val="Default"/>
        <w:widowControl w:val="0"/>
        <w:jc w:val="center"/>
        <w:rPr>
          <w:color w:val="auto"/>
          <w:sz w:val="25"/>
          <w:szCs w:val="25"/>
        </w:rPr>
      </w:pPr>
    </w:p>
    <w:p w:rsidR="00D670C2" w:rsidRDefault="00D670C2" w:rsidP="00B4357F">
      <w:pPr>
        <w:pStyle w:val="Default"/>
        <w:widowControl w:val="0"/>
        <w:jc w:val="center"/>
        <w:rPr>
          <w:color w:val="auto"/>
          <w:sz w:val="25"/>
          <w:szCs w:val="25"/>
        </w:rPr>
      </w:pPr>
    </w:p>
    <w:p w:rsidR="006705EF" w:rsidRDefault="006705EF" w:rsidP="00D670C2">
      <w:pPr>
        <w:pStyle w:val="Default"/>
        <w:widowControl w:val="0"/>
        <w:jc w:val="right"/>
        <w:rPr>
          <w:i/>
          <w:color w:val="auto"/>
          <w:sz w:val="26"/>
          <w:szCs w:val="26"/>
        </w:rPr>
        <w:sectPr w:rsidR="006705EF" w:rsidSect="006705EF">
          <w:pgSz w:w="16838" w:h="11906" w:orient="landscape"/>
          <w:pgMar w:top="539" w:right="709" w:bottom="851" w:left="851" w:header="709" w:footer="709" w:gutter="0"/>
          <w:cols w:space="708"/>
          <w:docGrid w:linePitch="360"/>
        </w:sectPr>
      </w:pPr>
    </w:p>
    <w:p w:rsidR="00D670C2" w:rsidRPr="00A669E2" w:rsidRDefault="008F58D4" w:rsidP="00D670C2">
      <w:pPr>
        <w:pStyle w:val="Default"/>
        <w:widowControl w:val="0"/>
        <w:jc w:val="right"/>
        <w:rPr>
          <w:bCs/>
          <w:color w:val="auto"/>
          <w:sz w:val="26"/>
          <w:szCs w:val="26"/>
        </w:rPr>
      </w:pPr>
      <w:proofErr w:type="gramStart"/>
      <w:r>
        <w:rPr>
          <w:i/>
          <w:color w:val="auto"/>
          <w:sz w:val="26"/>
          <w:szCs w:val="26"/>
        </w:rPr>
        <w:lastRenderedPageBreak/>
        <w:t>П</w:t>
      </w:r>
      <w:r w:rsidR="00D670C2" w:rsidRPr="00A669E2">
        <w:rPr>
          <w:i/>
          <w:color w:val="auto"/>
          <w:sz w:val="26"/>
          <w:szCs w:val="26"/>
        </w:rPr>
        <w:t>риложении</w:t>
      </w:r>
      <w:proofErr w:type="gramEnd"/>
      <w:r w:rsidR="00D670C2" w:rsidRPr="00A669E2">
        <w:rPr>
          <w:i/>
          <w:color w:val="auto"/>
          <w:sz w:val="26"/>
          <w:szCs w:val="26"/>
        </w:rPr>
        <w:t xml:space="preserve"> №</w:t>
      </w:r>
      <w:r w:rsidR="00D670C2">
        <w:rPr>
          <w:i/>
          <w:color w:val="auto"/>
          <w:sz w:val="26"/>
          <w:szCs w:val="26"/>
        </w:rPr>
        <w:t>9</w:t>
      </w:r>
      <w:r w:rsidR="00D670C2" w:rsidRPr="00A669E2">
        <w:rPr>
          <w:color w:val="auto"/>
          <w:sz w:val="26"/>
          <w:szCs w:val="26"/>
        </w:rPr>
        <w:t xml:space="preserve"> </w:t>
      </w:r>
    </w:p>
    <w:tbl>
      <w:tblPr>
        <w:tblW w:w="10544" w:type="dxa"/>
        <w:tblInd w:w="45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08"/>
        <w:gridCol w:w="2694"/>
        <w:gridCol w:w="1275"/>
        <w:gridCol w:w="1134"/>
        <w:gridCol w:w="1134"/>
        <w:gridCol w:w="1134"/>
        <w:gridCol w:w="993"/>
        <w:gridCol w:w="1275"/>
        <w:gridCol w:w="197"/>
      </w:tblGrid>
      <w:tr w:rsidR="00D670C2" w:rsidTr="006705EF">
        <w:trPr>
          <w:trHeight w:val="364"/>
        </w:trPr>
        <w:tc>
          <w:tcPr>
            <w:tcW w:w="1054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8F58D4">
              <w:rPr>
                <w:bCs/>
                <w:color w:val="000000"/>
                <w:sz w:val="26"/>
                <w:szCs w:val="26"/>
              </w:rPr>
              <w:t xml:space="preserve">Анализ исполнения консолидированного бюджета сельских поселений </w:t>
            </w:r>
          </w:p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8F58D4">
              <w:rPr>
                <w:bCs/>
                <w:color w:val="000000"/>
                <w:sz w:val="26"/>
                <w:szCs w:val="26"/>
              </w:rPr>
              <w:t>в разрезе отраслей расходов за 2015 год</w:t>
            </w:r>
          </w:p>
          <w:p w:rsidR="00D670C2" w:rsidRPr="004B5B3E" w:rsidRDefault="00D670C2" w:rsidP="00D670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670C2" w:rsidTr="006705EF">
        <w:trPr>
          <w:trHeight w:val="7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D670C2" w:rsidRDefault="00D670C2" w:rsidP="00D670C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3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670C2" w:rsidRDefault="008F58D4" w:rsidP="00D670C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D670C2">
              <w:rPr>
                <w:sz w:val="22"/>
                <w:szCs w:val="22"/>
              </w:rPr>
              <w:t>т</w:t>
            </w:r>
            <w:r w:rsidR="00D670C2" w:rsidRPr="0020646E">
              <w:rPr>
                <w:sz w:val="22"/>
                <w:szCs w:val="22"/>
              </w:rPr>
              <w:t>ыс</w:t>
            </w:r>
            <w:proofErr w:type="gramStart"/>
            <w:r w:rsidR="00D670C2" w:rsidRPr="0020646E">
              <w:rPr>
                <w:sz w:val="22"/>
                <w:szCs w:val="22"/>
              </w:rPr>
              <w:t>.р</w:t>
            </w:r>
            <w:proofErr w:type="gramEnd"/>
            <w:r w:rsidR="00D670C2" w:rsidRPr="0020646E">
              <w:rPr>
                <w:sz w:val="22"/>
                <w:szCs w:val="22"/>
              </w:rPr>
              <w:t>у</w:t>
            </w:r>
            <w:r w:rsidR="00D670C2">
              <w:rPr>
                <w:sz w:val="22"/>
                <w:szCs w:val="22"/>
              </w:rPr>
              <w:t>б.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0C2" w:rsidRPr="001F2F72" w:rsidRDefault="00D670C2" w:rsidP="00D670C2">
            <w:pPr>
              <w:autoSpaceDE w:val="0"/>
              <w:autoSpaceDN w:val="0"/>
              <w:adjustRightInd w:val="0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.</w:t>
            </w:r>
          </w:p>
        </w:tc>
      </w:tr>
      <w:tr w:rsidR="006705EF" w:rsidTr="006705EF">
        <w:trPr>
          <w:gridAfter w:val="1"/>
          <w:wAfter w:w="197" w:type="dxa"/>
          <w:trHeight w:val="104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8F58D4">
              <w:rPr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8F58D4">
              <w:rPr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8F58D4">
              <w:rPr>
                <w:bCs/>
                <w:color w:val="000000"/>
                <w:sz w:val="20"/>
                <w:szCs w:val="20"/>
              </w:rPr>
              <w:t>Факт за 2014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8F58D4">
              <w:rPr>
                <w:bCs/>
                <w:color w:val="000000"/>
                <w:sz w:val="20"/>
                <w:szCs w:val="20"/>
              </w:rPr>
              <w:t>Утверждено в первоначальном бюджете на 2015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8F58D4">
              <w:rPr>
                <w:bCs/>
                <w:color w:val="000000"/>
                <w:sz w:val="20"/>
                <w:szCs w:val="20"/>
              </w:rPr>
              <w:t>Уточненный бюджет на 2015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8F58D4">
              <w:rPr>
                <w:bCs/>
                <w:color w:val="000000"/>
                <w:sz w:val="20"/>
                <w:szCs w:val="20"/>
              </w:rPr>
              <w:t>Исполнение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8F58D4">
              <w:rPr>
                <w:bCs/>
                <w:color w:val="000000"/>
                <w:sz w:val="20"/>
                <w:szCs w:val="20"/>
              </w:rPr>
              <w:t>%</w:t>
            </w:r>
            <w:r w:rsidR="006705EF" w:rsidRPr="008F58D4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8F58D4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F58D4">
              <w:rPr>
                <w:bCs/>
                <w:color w:val="000000"/>
                <w:sz w:val="20"/>
                <w:szCs w:val="20"/>
              </w:rPr>
              <w:t>исполне</w:t>
            </w:r>
            <w:proofErr w:type="spellEnd"/>
            <w:r w:rsidR="006705EF" w:rsidRPr="008F58D4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58D4">
              <w:rPr>
                <w:bCs/>
                <w:color w:val="000000"/>
                <w:sz w:val="20"/>
                <w:szCs w:val="20"/>
              </w:rPr>
              <w:t>ния</w:t>
            </w:r>
            <w:proofErr w:type="spellEnd"/>
            <w:proofErr w:type="gramEnd"/>
            <w:r w:rsidRPr="008F58D4">
              <w:rPr>
                <w:bCs/>
                <w:color w:val="000000"/>
                <w:sz w:val="20"/>
                <w:szCs w:val="20"/>
              </w:rPr>
              <w:t xml:space="preserve"> к </w:t>
            </w:r>
            <w:proofErr w:type="spellStart"/>
            <w:r w:rsidRPr="008F58D4">
              <w:rPr>
                <w:bCs/>
                <w:color w:val="000000"/>
                <w:sz w:val="20"/>
                <w:szCs w:val="20"/>
              </w:rPr>
              <w:t>уточ</w:t>
            </w:r>
            <w:proofErr w:type="spellEnd"/>
            <w:r w:rsidRPr="008F58D4">
              <w:rPr>
                <w:bCs/>
                <w:color w:val="000000"/>
                <w:sz w:val="20"/>
                <w:szCs w:val="20"/>
              </w:rPr>
              <w:t>. плану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8F58D4">
              <w:rPr>
                <w:bCs/>
                <w:color w:val="000000"/>
                <w:sz w:val="20"/>
                <w:szCs w:val="20"/>
              </w:rPr>
              <w:t>Удельный вес в общем объеме расходов</w:t>
            </w:r>
          </w:p>
        </w:tc>
      </w:tr>
      <w:tr w:rsidR="006705EF" w:rsidRPr="00DD75A2" w:rsidTr="006705EF">
        <w:trPr>
          <w:gridAfter w:val="1"/>
          <w:wAfter w:w="197" w:type="dxa"/>
          <w:trHeight w:val="39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F58D4">
              <w:rPr>
                <w:color w:val="000000"/>
                <w:sz w:val="22"/>
                <w:szCs w:val="22"/>
              </w:rPr>
              <w:t>0100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F58D4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58D4">
              <w:rPr>
                <w:color w:val="000000"/>
                <w:sz w:val="22"/>
                <w:szCs w:val="22"/>
              </w:rPr>
              <w:t>27 894,5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58D4">
              <w:rPr>
                <w:color w:val="000000"/>
                <w:sz w:val="22"/>
                <w:szCs w:val="22"/>
              </w:rPr>
              <w:t>20 759,4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58D4">
              <w:rPr>
                <w:color w:val="000000"/>
                <w:sz w:val="22"/>
                <w:szCs w:val="22"/>
              </w:rPr>
              <w:t>24 514,9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58D4">
              <w:rPr>
                <w:color w:val="000000"/>
                <w:sz w:val="22"/>
                <w:szCs w:val="22"/>
              </w:rPr>
              <w:t>24 514,9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58D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58D4">
              <w:rPr>
                <w:color w:val="000000"/>
                <w:sz w:val="22"/>
                <w:szCs w:val="22"/>
              </w:rPr>
              <w:t>39,8</w:t>
            </w:r>
          </w:p>
        </w:tc>
      </w:tr>
      <w:tr w:rsidR="006705EF" w:rsidRPr="008966F4" w:rsidTr="006705EF">
        <w:trPr>
          <w:gridAfter w:val="1"/>
          <w:wAfter w:w="197" w:type="dxa"/>
          <w:trHeight w:val="39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8F58D4">
              <w:rPr>
                <w:i/>
                <w:color w:val="000000"/>
                <w:sz w:val="20"/>
                <w:szCs w:val="20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6 921,8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5 455,7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6 480,7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6 480,7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10,5</w:t>
            </w:r>
          </w:p>
        </w:tc>
      </w:tr>
      <w:tr w:rsidR="006705EF" w:rsidRPr="008966F4" w:rsidTr="006705EF">
        <w:trPr>
          <w:gridAfter w:val="1"/>
          <w:wAfter w:w="197" w:type="dxa"/>
          <w:trHeight w:val="39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8F58D4">
              <w:rPr>
                <w:i/>
                <w:color w:val="000000"/>
                <w:sz w:val="20"/>
                <w:szCs w:val="20"/>
              </w:rPr>
              <w:t>Функционирование местной администрации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19 643,3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15 303,7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16 284,8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16 284,8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26,4</w:t>
            </w:r>
          </w:p>
        </w:tc>
      </w:tr>
      <w:tr w:rsidR="006705EF" w:rsidRPr="008966F4" w:rsidTr="006705EF">
        <w:trPr>
          <w:gridAfter w:val="1"/>
          <w:wAfter w:w="197" w:type="dxa"/>
          <w:trHeight w:val="39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8F58D4">
              <w:rPr>
                <w:i/>
                <w:color w:val="000000"/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1 329,4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1 749,4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1 749,4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2,8</w:t>
            </w:r>
          </w:p>
        </w:tc>
      </w:tr>
      <w:tr w:rsidR="006705EF" w:rsidRPr="00DD75A2" w:rsidTr="006705EF">
        <w:trPr>
          <w:gridAfter w:val="1"/>
          <w:wAfter w:w="197" w:type="dxa"/>
          <w:trHeight w:val="35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F58D4">
              <w:rPr>
                <w:color w:val="000000"/>
                <w:sz w:val="22"/>
                <w:szCs w:val="22"/>
              </w:rPr>
              <w:t>0200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F58D4">
              <w:rPr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58D4">
              <w:rPr>
                <w:color w:val="000000"/>
                <w:sz w:val="22"/>
                <w:szCs w:val="22"/>
              </w:rPr>
              <w:t>1 330,5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58D4">
              <w:rPr>
                <w:color w:val="000000"/>
                <w:sz w:val="22"/>
                <w:szCs w:val="22"/>
              </w:rPr>
              <w:t>1 383,9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58D4">
              <w:rPr>
                <w:color w:val="000000"/>
                <w:sz w:val="22"/>
                <w:szCs w:val="22"/>
              </w:rPr>
              <w:t>1 383,9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58D4">
              <w:rPr>
                <w:color w:val="000000"/>
                <w:sz w:val="22"/>
                <w:szCs w:val="22"/>
              </w:rPr>
              <w:t>1 383,9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58D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58D4">
              <w:rPr>
                <w:color w:val="000000"/>
                <w:sz w:val="22"/>
                <w:szCs w:val="22"/>
              </w:rPr>
              <w:t>2,2</w:t>
            </w:r>
          </w:p>
        </w:tc>
      </w:tr>
      <w:tr w:rsidR="006705EF" w:rsidRPr="008966F4" w:rsidTr="006705EF">
        <w:trPr>
          <w:gridAfter w:val="1"/>
          <w:wAfter w:w="197" w:type="dxa"/>
          <w:trHeight w:val="35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0203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8F58D4">
              <w:rPr>
                <w:i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1 330,5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1 383,9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1 383,9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1 383,9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2,2</w:t>
            </w:r>
          </w:p>
        </w:tc>
      </w:tr>
      <w:tr w:rsidR="006705EF" w:rsidRPr="00DD75A2" w:rsidTr="006705EF">
        <w:trPr>
          <w:gridAfter w:val="1"/>
          <w:wAfter w:w="197" w:type="dxa"/>
          <w:trHeight w:val="48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F58D4">
              <w:rPr>
                <w:color w:val="000000"/>
                <w:sz w:val="22"/>
                <w:szCs w:val="22"/>
              </w:rPr>
              <w:t>0300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F58D4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58D4">
              <w:rPr>
                <w:color w:val="000000"/>
                <w:sz w:val="22"/>
                <w:szCs w:val="22"/>
              </w:rPr>
              <w:t>453,7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58D4">
              <w:rPr>
                <w:color w:val="000000"/>
                <w:sz w:val="22"/>
                <w:szCs w:val="22"/>
              </w:rPr>
              <w:t>370,0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58D4">
              <w:rPr>
                <w:color w:val="000000"/>
                <w:sz w:val="22"/>
                <w:szCs w:val="22"/>
              </w:rPr>
              <w:t>760,9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58D4">
              <w:rPr>
                <w:color w:val="000000"/>
                <w:sz w:val="22"/>
                <w:szCs w:val="22"/>
              </w:rPr>
              <w:t>760,9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58D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58D4">
              <w:rPr>
                <w:color w:val="000000"/>
                <w:sz w:val="22"/>
                <w:szCs w:val="22"/>
              </w:rPr>
              <w:t>1,2</w:t>
            </w:r>
          </w:p>
        </w:tc>
      </w:tr>
      <w:tr w:rsidR="006705EF" w:rsidRPr="00DD75A2" w:rsidTr="006705EF">
        <w:trPr>
          <w:gridAfter w:val="1"/>
          <w:wAfter w:w="197" w:type="dxa"/>
          <w:trHeight w:val="75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8F58D4">
              <w:rPr>
                <w:i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189,5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533,1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533,1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0,9</w:t>
            </w:r>
          </w:p>
        </w:tc>
      </w:tr>
      <w:tr w:rsidR="006705EF" w:rsidRPr="00DD75A2" w:rsidTr="006705EF">
        <w:trPr>
          <w:gridAfter w:val="1"/>
          <w:wAfter w:w="197" w:type="dxa"/>
          <w:trHeight w:val="492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8F58D4">
              <w:rPr>
                <w:i/>
                <w:color w:val="000000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264,2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370,0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227,8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227,8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0,3</w:t>
            </w:r>
          </w:p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</w:p>
        </w:tc>
      </w:tr>
      <w:tr w:rsidR="006705EF" w:rsidRPr="00DD75A2" w:rsidTr="006705EF">
        <w:trPr>
          <w:gridAfter w:val="1"/>
          <w:wAfter w:w="197" w:type="dxa"/>
          <w:trHeight w:val="37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F58D4">
              <w:rPr>
                <w:color w:val="000000"/>
                <w:sz w:val="22"/>
                <w:szCs w:val="22"/>
              </w:rPr>
              <w:t>0400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F58D4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58D4">
              <w:rPr>
                <w:color w:val="000000"/>
                <w:sz w:val="22"/>
                <w:szCs w:val="22"/>
              </w:rPr>
              <w:t>12 105,0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58D4">
              <w:rPr>
                <w:color w:val="000000"/>
                <w:sz w:val="22"/>
                <w:szCs w:val="22"/>
              </w:rPr>
              <w:t>2 473,0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58D4">
              <w:rPr>
                <w:color w:val="000000"/>
                <w:sz w:val="22"/>
                <w:szCs w:val="22"/>
              </w:rPr>
              <w:t>14 987,8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58D4">
              <w:rPr>
                <w:color w:val="000000"/>
                <w:sz w:val="22"/>
                <w:szCs w:val="22"/>
              </w:rPr>
              <w:t>14 987,8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58D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58D4">
              <w:rPr>
                <w:color w:val="000000"/>
                <w:sz w:val="22"/>
                <w:szCs w:val="22"/>
              </w:rPr>
              <w:t>24,3</w:t>
            </w:r>
          </w:p>
        </w:tc>
      </w:tr>
      <w:tr w:rsidR="006705EF" w:rsidRPr="00DD75A2" w:rsidTr="006705EF">
        <w:trPr>
          <w:gridAfter w:val="1"/>
          <w:wAfter w:w="197" w:type="dxa"/>
          <w:trHeight w:val="25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8F58D4">
              <w:rPr>
                <w:i/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8 773,7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2 473,0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11 600,6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11 600,6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18,8</w:t>
            </w:r>
          </w:p>
        </w:tc>
      </w:tr>
      <w:tr w:rsidR="006705EF" w:rsidRPr="00DD75A2" w:rsidTr="006705EF">
        <w:trPr>
          <w:gridAfter w:val="1"/>
          <w:wAfter w:w="197" w:type="dxa"/>
          <w:trHeight w:val="28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8F58D4">
              <w:rPr>
                <w:i/>
                <w:color w:val="000000"/>
                <w:sz w:val="20"/>
                <w:szCs w:val="20"/>
              </w:rPr>
              <w:t>Другие вопросы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3 331,2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3 387,2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 xml:space="preserve">3 387,2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5,5</w:t>
            </w:r>
          </w:p>
        </w:tc>
      </w:tr>
      <w:tr w:rsidR="006705EF" w:rsidRPr="00DD75A2" w:rsidTr="006705EF">
        <w:trPr>
          <w:gridAfter w:val="1"/>
          <w:wAfter w:w="197" w:type="dxa"/>
          <w:trHeight w:val="46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F58D4">
              <w:rPr>
                <w:color w:val="000000"/>
                <w:sz w:val="22"/>
                <w:szCs w:val="22"/>
              </w:rPr>
              <w:t>0500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F58D4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58D4">
              <w:rPr>
                <w:color w:val="000000"/>
                <w:sz w:val="22"/>
                <w:szCs w:val="22"/>
              </w:rPr>
              <w:t>22 356,3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58D4">
              <w:rPr>
                <w:color w:val="000000"/>
                <w:sz w:val="22"/>
                <w:szCs w:val="22"/>
              </w:rPr>
              <w:t>9 472,4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58D4">
              <w:rPr>
                <w:color w:val="000000"/>
                <w:sz w:val="22"/>
                <w:szCs w:val="22"/>
              </w:rPr>
              <w:t>19 072,2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58D4">
              <w:rPr>
                <w:color w:val="000000"/>
                <w:sz w:val="22"/>
                <w:szCs w:val="22"/>
              </w:rPr>
              <w:t>19 072,2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58D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58D4">
              <w:rPr>
                <w:color w:val="000000"/>
                <w:sz w:val="22"/>
                <w:szCs w:val="22"/>
              </w:rPr>
              <w:t>30,9</w:t>
            </w:r>
          </w:p>
        </w:tc>
      </w:tr>
      <w:tr w:rsidR="006705EF" w:rsidRPr="00DD75A2" w:rsidTr="006705EF">
        <w:trPr>
          <w:gridAfter w:val="1"/>
          <w:wAfter w:w="197" w:type="dxa"/>
          <w:trHeight w:val="3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8F58D4">
              <w:rPr>
                <w:i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4 506,5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72,4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2 589,2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2 589,2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58D4">
              <w:rPr>
                <w:color w:val="000000"/>
                <w:sz w:val="22"/>
                <w:szCs w:val="22"/>
              </w:rPr>
              <w:t>4,2</w:t>
            </w:r>
          </w:p>
        </w:tc>
      </w:tr>
      <w:tr w:rsidR="006705EF" w:rsidRPr="006F51B8" w:rsidTr="006705EF">
        <w:trPr>
          <w:gridAfter w:val="1"/>
          <w:wAfter w:w="197" w:type="dxa"/>
          <w:trHeight w:val="25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8F58D4">
              <w:rPr>
                <w:i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3 716,0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1 778,0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1 778,0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2,9</w:t>
            </w:r>
          </w:p>
        </w:tc>
      </w:tr>
      <w:tr w:rsidR="006705EF" w:rsidRPr="00DD75A2" w:rsidTr="006705EF">
        <w:trPr>
          <w:gridAfter w:val="1"/>
          <w:wAfter w:w="197" w:type="dxa"/>
          <w:trHeight w:val="27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8F58D4">
              <w:rPr>
                <w:i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14 133,7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9 390,0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14 705,0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14 705,0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23,8</w:t>
            </w:r>
          </w:p>
        </w:tc>
      </w:tr>
      <w:tr w:rsidR="006705EF" w:rsidRPr="00DD75A2" w:rsidTr="006705EF">
        <w:trPr>
          <w:gridAfter w:val="1"/>
          <w:wAfter w:w="197" w:type="dxa"/>
          <w:trHeight w:val="27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F58D4">
              <w:rPr>
                <w:color w:val="000000"/>
                <w:sz w:val="22"/>
                <w:szCs w:val="22"/>
              </w:rPr>
              <w:t>1400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F58D4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58D4">
              <w:rPr>
                <w:color w:val="000000"/>
                <w:sz w:val="22"/>
                <w:szCs w:val="22"/>
              </w:rPr>
              <w:t>1 451,0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58D4">
              <w:rPr>
                <w:color w:val="000000"/>
                <w:sz w:val="22"/>
                <w:szCs w:val="22"/>
              </w:rPr>
              <w:t>474,8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58D4">
              <w:rPr>
                <w:color w:val="000000"/>
                <w:sz w:val="22"/>
                <w:szCs w:val="22"/>
              </w:rPr>
              <w:t>666,8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58D4">
              <w:rPr>
                <w:color w:val="000000"/>
                <w:sz w:val="22"/>
                <w:szCs w:val="22"/>
              </w:rPr>
              <w:t>666,8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58D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58D4">
              <w:rPr>
                <w:color w:val="000000"/>
                <w:sz w:val="22"/>
                <w:szCs w:val="22"/>
              </w:rPr>
              <w:t>1,1</w:t>
            </w:r>
          </w:p>
        </w:tc>
      </w:tr>
      <w:tr w:rsidR="00D670C2" w:rsidTr="006705EF">
        <w:trPr>
          <w:gridAfter w:val="1"/>
          <w:wAfter w:w="197" w:type="dxa"/>
          <w:trHeight w:val="391"/>
        </w:trPr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F58D4">
              <w:rPr>
                <w:bCs/>
                <w:color w:val="000000"/>
                <w:sz w:val="18"/>
                <w:szCs w:val="18"/>
              </w:rPr>
              <w:t>РАСХОДЫ СОЦИАЛЬНОЙ НАПРАВЛЕННОСТИ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8F58D4">
              <w:rPr>
                <w:bCs/>
                <w:color w:val="000000"/>
                <w:sz w:val="22"/>
                <w:szCs w:val="22"/>
              </w:rPr>
              <w:t>423,9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8F58D4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8F58D4">
              <w:rPr>
                <w:bCs/>
                <w:color w:val="000000"/>
                <w:sz w:val="22"/>
                <w:szCs w:val="22"/>
              </w:rPr>
              <w:t>268,8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8F58D4">
              <w:rPr>
                <w:bCs/>
                <w:color w:val="000000"/>
                <w:sz w:val="22"/>
                <w:szCs w:val="22"/>
              </w:rPr>
              <w:t>268,8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58D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8F58D4">
              <w:rPr>
                <w:bCs/>
                <w:color w:val="000000"/>
                <w:sz w:val="22"/>
                <w:szCs w:val="22"/>
              </w:rPr>
              <w:t>0,4</w:t>
            </w:r>
          </w:p>
        </w:tc>
      </w:tr>
      <w:tr w:rsidR="006705EF" w:rsidRPr="00DD75A2" w:rsidTr="006705EF">
        <w:trPr>
          <w:gridAfter w:val="1"/>
          <w:wAfter w:w="197" w:type="dxa"/>
          <w:trHeight w:val="37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F58D4">
              <w:rPr>
                <w:color w:val="000000"/>
                <w:sz w:val="22"/>
                <w:szCs w:val="22"/>
              </w:rPr>
              <w:t>0800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F58D4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58D4">
              <w:rPr>
                <w:color w:val="000000"/>
                <w:sz w:val="22"/>
                <w:szCs w:val="22"/>
              </w:rPr>
              <w:t>176,2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58D4">
              <w:rPr>
                <w:color w:val="000000"/>
                <w:sz w:val="22"/>
                <w:szCs w:val="22"/>
              </w:rPr>
              <w:t>26,5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58D4">
              <w:rPr>
                <w:color w:val="000000"/>
                <w:sz w:val="22"/>
                <w:szCs w:val="22"/>
              </w:rPr>
              <w:t>26,5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58D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58D4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6705EF" w:rsidRPr="00DD75A2" w:rsidTr="006705EF">
        <w:trPr>
          <w:gridAfter w:val="1"/>
          <w:wAfter w:w="197" w:type="dxa"/>
          <w:trHeight w:val="37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8F58D4">
              <w:rPr>
                <w:i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176,2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26,5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26,5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0,04</w:t>
            </w:r>
          </w:p>
        </w:tc>
      </w:tr>
      <w:tr w:rsidR="006705EF" w:rsidRPr="00DD75A2" w:rsidTr="006705EF">
        <w:trPr>
          <w:gridAfter w:val="1"/>
          <w:wAfter w:w="197" w:type="dxa"/>
          <w:trHeight w:val="37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F58D4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F58D4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58D4">
              <w:rPr>
                <w:color w:val="000000"/>
                <w:sz w:val="22"/>
                <w:szCs w:val="22"/>
              </w:rPr>
              <w:t>247,7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58D4">
              <w:rPr>
                <w:color w:val="000000"/>
                <w:sz w:val="22"/>
                <w:szCs w:val="22"/>
              </w:rPr>
              <w:t>242,3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58D4">
              <w:rPr>
                <w:color w:val="000000"/>
                <w:sz w:val="22"/>
                <w:szCs w:val="22"/>
              </w:rPr>
              <w:t>242,3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58D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58D4">
              <w:rPr>
                <w:color w:val="000000"/>
                <w:sz w:val="22"/>
                <w:szCs w:val="22"/>
              </w:rPr>
              <w:t>0,4</w:t>
            </w:r>
          </w:p>
        </w:tc>
      </w:tr>
      <w:tr w:rsidR="006705EF" w:rsidRPr="00105B42" w:rsidTr="006705EF">
        <w:trPr>
          <w:gridAfter w:val="1"/>
          <w:wAfter w:w="197" w:type="dxa"/>
          <w:trHeight w:val="37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8F58D4">
              <w:rPr>
                <w:i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247,7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242,3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242,3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F58D4">
              <w:rPr>
                <w:i/>
                <w:color w:val="000000"/>
                <w:sz w:val="22"/>
                <w:szCs w:val="22"/>
              </w:rPr>
              <w:t>0,4</w:t>
            </w:r>
          </w:p>
        </w:tc>
      </w:tr>
      <w:tr w:rsidR="006705EF" w:rsidRPr="00EA3565" w:rsidTr="006705EF">
        <w:trPr>
          <w:gridAfter w:val="1"/>
          <w:wAfter w:w="197" w:type="dxa"/>
          <w:trHeight w:val="27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670C2" w:rsidRPr="00EA3565" w:rsidRDefault="00D670C2" w:rsidP="00D670C2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670C2" w:rsidRPr="00EA3565" w:rsidRDefault="00D670C2" w:rsidP="00D670C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EA3565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670C2" w:rsidRPr="00EA3565" w:rsidRDefault="00D670C2" w:rsidP="00D670C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A3565">
              <w:rPr>
                <w:b/>
                <w:bCs/>
                <w:sz w:val="22"/>
                <w:szCs w:val="22"/>
              </w:rPr>
              <w:t>66 029,7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670C2" w:rsidRPr="00EA3565" w:rsidRDefault="00D670C2" w:rsidP="00D670C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A3565">
              <w:rPr>
                <w:b/>
                <w:bCs/>
                <w:sz w:val="22"/>
                <w:szCs w:val="22"/>
              </w:rPr>
              <w:t>34 933,5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670C2" w:rsidRPr="00EA3565" w:rsidRDefault="00D670C2" w:rsidP="00D670C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A3565">
              <w:rPr>
                <w:b/>
                <w:bCs/>
                <w:sz w:val="22"/>
                <w:szCs w:val="22"/>
              </w:rPr>
              <w:t>61 655,3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670C2" w:rsidRPr="00EA3565" w:rsidRDefault="00D670C2" w:rsidP="00D670C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A3565">
              <w:rPr>
                <w:b/>
                <w:bCs/>
                <w:sz w:val="22"/>
                <w:szCs w:val="22"/>
              </w:rPr>
              <w:t>61 655,3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670C2" w:rsidRPr="00EA3565" w:rsidRDefault="00D670C2" w:rsidP="00D670C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A3565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670C2" w:rsidRPr="00EA3565" w:rsidRDefault="00D670C2" w:rsidP="00D670C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A3565">
              <w:rPr>
                <w:b/>
                <w:bCs/>
                <w:sz w:val="22"/>
                <w:szCs w:val="22"/>
              </w:rPr>
              <w:t>100</w:t>
            </w:r>
          </w:p>
        </w:tc>
      </w:tr>
    </w:tbl>
    <w:p w:rsidR="00D670C2" w:rsidRDefault="00D670C2" w:rsidP="00D670C2">
      <w:pPr>
        <w:pStyle w:val="Default"/>
        <w:widowControl w:val="0"/>
        <w:jc w:val="center"/>
        <w:rPr>
          <w:b/>
          <w:sz w:val="25"/>
          <w:szCs w:val="25"/>
        </w:rPr>
      </w:pPr>
    </w:p>
    <w:p w:rsidR="00D670C2" w:rsidRDefault="00D670C2" w:rsidP="00D670C2">
      <w:pPr>
        <w:pStyle w:val="Default"/>
        <w:widowControl w:val="0"/>
        <w:ind w:left="5664" w:firstLine="708"/>
        <w:jc w:val="center"/>
        <w:rPr>
          <w:i/>
          <w:color w:val="auto"/>
          <w:sz w:val="25"/>
          <w:szCs w:val="25"/>
        </w:rPr>
      </w:pPr>
    </w:p>
    <w:p w:rsidR="006705EF" w:rsidRDefault="006705EF" w:rsidP="00D670C2">
      <w:pPr>
        <w:pStyle w:val="Default"/>
        <w:widowControl w:val="0"/>
        <w:ind w:left="5664" w:firstLine="708"/>
        <w:jc w:val="center"/>
        <w:rPr>
          <w:i/>
          <w:color w:val="auto"/>
          <w:sz w:val="25"/>
          <w:szCs w:val="25"/>
        </w:rPr>
      </w:pPr>
    </w:p>
    <w:p w:rsidR="006705EF" w:rsidRDefault="006705EF" w:rsidP="00D670C2">
      <w:pPr>
        <w:pStyle w:val="Default"/>
        <w:widowControl w:val="0"/>
        <w:ind w:left="5664" w:firstLine="708"/>
        <w:jc w:val="center"/>
        <w:rPr>
          <w:i/>
          <w:color w:val="auto"/>
          <w:sz w:val="25"/>
          <w:szCs w:val="25"/>
        </w:rPr>
      </w:pPr>
    </w:p>
    <w:p w:rsidR="006705EF" w:rsidRDefault="006705EF" w:rsidP="00D670C2">
      <w:pPr>
        <w:pStyle w:val="Default"/>
        <w:widowControl w:val="0"/>
        <w:ind w:left="5664" w:firstLine="708"/>
        <w:jc w:val="center"/>
        <w:rPr>
          <w:i/>
          <w:color w:val="auto"/>
          <w:sz w:val="25"/>
          <w:szCs w:val="25"/>
        </w:rPr>
      </w:pPr>
    </w:p>
    <w:p w:rsidR="006705EF" w:rsidRDefault="006705EF" w:rsidP="00D670C2">
      <w:pPr>
        <w:pStyle w:val="Default"/>
        <w:widowControl w:val="0"/>
        <w:ind w:left="5664" w:firstLine="708"/>
        <w:jc w:val="center"/>
        <w:rPr>
          <w:i/>
          <w:color w:val="auto"/>
          <w:sz w:val="25"/>
          <w:szCs w:val="25"/>
        </w:rPr>
      </w:pPr>
    </w:p>
    <w:p w:rsidR="006705EF" w:rsidRDefault="006705EF" w:rsidP="00D670C2">
      <w:pPr>
        <w:pStyle w:val="Default"/>
        <w:widowControl w:val="0"/>
        <w:ind w:left="5664" w:firstLine="708"/>
        <w:jc w:val="center"/>
        <w:rPr>
          <w:i/>
          <w:color w:val="auto"/>
          <w:sz w:val="25"/>
          <w:szCs w:val="25"/>
        </w:rPr>
      </w:pPr>
    </w:p>
    <w:p w:rsidR="00D670C2" w:rsidRPr="00F15327" w:rsidRDefault="008F58D4" w:rsidP="00D670C2">
      <w:pPr>
        <w:pStyle w:val="Default"/>
        <w:widowControl w:val="0"/>
        <w:ind w:left="5664" w:firstLine="708"/>
        <w:jc w:val="center"/>
        <w:rPr>
          <w:color w:val="auto"/>
          <w:sz w:val="25"/>
          <w:szCs w:val="25"/>
        </w:rPr>
      </w:pPr>
      <w:r>
        <w:rPr>
          <w:i/>
          <w:color w:val="auto"/>
          <w:sz w:val="25"/>
          <w:szCs w:val="25"/>
        </w:rPr>
        <w:lastRenderedPageBreak/>
        <w:t xml:space="preserve">                                  П</w:t>
      </w:r>
      <w:r w:rsidR="00D670C2" w:rsidRPr="00F15327">
        <w:rPr>
          <w:i/>
          <w:color w:val="auto"/>
          <w:sz w:val="25"/>
          <w:szCs w:val="25"/>
        </w:rPr>
        <w:t>риложени</w:t>
      </w:r>
      <w:r w:rsidR="00D670C2">
        <w:rPr>
          <w:i/>
          <w:color w:val="auto"/>
          <w:sz w:val="25"/>
          <w:szCs w:val="25"/>
        </w:rPr>
        <w:t>е</w:t>
      </w:r>
      <w:r w:rsidR="00D670C2" w:rsidRPr="00F15327">
        <w:rPr>
          <w:i/>
          <w:color w:val="auto"/>
          <w:sz w:val="25"/>
          <w:szCs w:val="25"/>
        </w:rPr>
        <w:t xml:space="preserve"> № </w:t>
      </w:r>
      <w:r w:rsidR="00D670C2">
        <w:rPr>
          <w:i/>
          <w:color w:val="auto"/>
          <w:sz w:val="25"/>
          <w:szCs w:val="25"/>
        </w:rPr>
        <w:t>10</w:t>
      </w:r>
    </w:p>
    <w:p w:rsidR="00D670C2" w:rsidRPr="008F58D4" w:rsidRDefault="00D670C2" w:rsidP="008F58D4">
      <w:pPr>
        <w:pStyle w:val="Default"/>
        <w:widowControl w:val="0"/>
        <w:ind w:firstLine="708"/>
        <w:jc w:val="center"/>
        <w:rPr>
          <w:sz w:val="25"/>
          <w:szCs w:val="25"/>
        </w:rPr>
      </w:pPr>
      <w:r w:rsidRPr="008F58D4">
        <w:rPr>
          <w:color w:val="auto"/>
          <w:sz w:val="25"/>
          <w:szCs w:val="25"/>
        </w:rPr>
        <w:t xml:space="preserve">Информация об использовании бюджетных ассигнований предоставленных сельским поселениям на благоустройство поселений </w:t>
      </w:r>
    </w:p>
    <w:p w:rsidR="00D670C2" w:rsidRPr="006705EF" w:rsidRDefault="00D670C2" w:rsidP="00D670C2">
      <w:pPr>
        <w:pStyle w:val="aa"/>
        <w:widowControl w:val="0"/>
        <w:jc w:val="right"/>
        <w:rPr>
          <w:sz w:val="25"/>
          <w:szCs w:val="25"/>
        </w:rPr>
      </w:pPr>
      <w:r w:rsidRPr="006705EF">
        <w:rPr>
          <w:sz w:val="25"/>
          <w:szCs w:val="25"/>
        </w:rPr>
        <w:t xml:space="preserve"> </w:t>
      </w:r>
      <w:r w:rsidR="006705EF">
        <w:rPr>
          <w:sz w:val="25"/>
          <w:szCs w:val="25"/>
        </w:rPr>
        <w:t>т</w:t>
      </w:r>
      <w:r w:rsidRPr="006705EF">
        <w:rPr>
          <w:sz w:val="25"/>
          <w:szCs w:val="25"/>
        </w:rPr>
        <w:t>ыс. руб.</w:t>
      </w:r>
    </w:p>
    <w:tbl>
      <w:tblPr>
        <w:tblW w:w="10064" w:type="dxa"/>
        <w:tblInd w:w="73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410"/>
        <w:gridCol w:w="1417"/>
        <w:gridCol w:w="1701"/>
        <w:gridCol w:w="1701"/>
        <w:gridCol w:w="1560"/>
        <w:gridCol w:w="1275"/>
      </w:tblGrid>
      <w:tr w:rsidR="00D670C2" w:rsidRPr="00940343" w:rsidTr="008F58D4">
        <w:trPr>
          <w:trHeight w:val="104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940343" w:rsidRDefault="00D670C2" w:rsidP="00D670C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40343">
              <w:rPr>
                <w:bCs/>
                <w:color w:val="000000"/>
                <w:sz w:val="20"/>
                <w:szCs w:val="20"/>
              </w:rPr>
              <w:t>Наименование</w:t>
            </w:r>
            <w:r>
              <w:rPr>
                <w:bCs/>
                <w:color w:val="000000"/>
                <w:sz w:val="20"/>
                <w:szCs w:val="20"/>
              </w:rPr>
              <w:t xml:space="preserve"> сельских поселений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940343" w:rsidRDefault="00D670C2" w:rsidP="00D670C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40343">
              <w:rPr>
                <w:bCs/>
                <w:color w:val="000000"/>
                <w:sz w:val="20"/>
                <w:szCs w:val="20"/>
              </w:rPr>
              <w:t>Факт за 201</w:t>
            </w:r>
            <w:r>
              <w:rPr>
                <w:bCs/>
                <w:color w:val="000000"/>
                <w:sz w:val="20"/>
                <w:szCs w:val="20"/>
              </w:rPr>
              <w:t>4</w:t>
            </w:r>
            <w:r w:rsidRPr="00940343">
              <w:rPr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940343" w:rsidRDefault="00D670C2" w:rsidP="00D670C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40343">
              <w:rPr>
                <w:bCs/>
                <w:color w:val="000000"/>
                <w:sz w:val="20"/>
                <w:szCs w:val="20"/>
              </w:rPr>
              <w:t>Утверждено в первоначальном бюджете на 201</w:t>
            </w:r>
            <w:r>
              <w:rPr>
                <w:bCs/>
                <w:color w:val="000000"/>
                <w:sz w:val="20"/>
                <w:szCs w:val="20"/>
              </w:rPr>
              <w:t>5</w:t>
            </w:r>
            <w:r w:rsidRPr="00940343">
              <w:rPr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940343" w:rsidRDefault="00D670C2" w:rsidP="00D670C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40343">
              <w:rPr>
                <w:bCs/>
                <w:color w:val="000000"/>
                <w:sz w:val="20"/>
                <w:szCs w:val="20"/>
              </w:rPr>
              <w:t>Уточненный бюджет на 201</w:t>
            </w:r>
            <w:r>
              <w:rPr>
                <w:bCs/>
                <w:color w:val="000000"/>
                <w:sz w:val="20"/>
                <w:szCs w:val="20"/>
              </w:rPr>
              <w:t>5</w:t>
            </w:r>
            <w:r w:rsidRPr="00940343">
              <w:rPr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940343" w:rsidRDefault="00D670C2" w:rsidP="00D670C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40343">
              <w:rPr>
                <w:bCs/>
                <w:color w:val="000000"/>
                <w:sz w:val="20"/>
                <w:szCs w:val="20"/>
              </w:rPr>
              <w:t>Исполнение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940343" w:rsidRDefault="00D670C2" w:rsidP="00D670C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40343">
              <w:rPr>
                <w:bCs/>
                <w:color w:val="000000"/>
                <w:sz w:val="20"/>
                <w:szCs w:val="20"/>
              </w:rPr>
              <w:t xml:space="preserve">% исполнения к </w:t>
            </w:r>
            <w:proofErr w:type="spellStart"/>
            <w:r w:rsidRPr="00940343">
              <w:rPr>
                <w:bCs/>
                <w:color w:val="000000"/>
                <w:sz w:val="20"/>
                <w:szCs w:val="20"/>
              </w:rPr>
              <w:t>уточ</w:t>
            </w:r>
            <w:proofErr w:type="spellEnd"/>
            <w:r w:rsidRPr="00940343">
              <w:rPr>
                <w:bCs/>
                <w:color w:val="000000"/>
                <w:sz w:val="20"/>
                <w:szCs w:val="20"/>
              </w:rPr>
              <w:t>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940343">
              <w:rPr>
                <w:bCs/>
                <w:color w:val="000000"/>
                <w:sz w:val="20"/>
                <w:szCs w:val="20"/>
              </w:rPr>
              <w:t>плану</w:t>
            </w:r>
          </w:p>
        </w:tc>
      </w:tr>
      <w:tr w:rsidR="00D670C2" w:rsidRPr="00DD75A2" w:rsidTr="008F58D4">
        <w:trPr>
          <w:trHeight w:val="39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BF75CA">
              <w:rPr>
                <w:color w:val="000000"/>
                <w:sz w:val="22"/>
                <w:szCs w:val="22"/>
              </w:rPr>
              <w:t>Байгильдинский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1 340,0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1 040,2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1 040,2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670C2" w:rsidRPr="00DD75A2" w:rsidTr="008F58D4">
        <w:trPr>
          <w:trHeight w:val="39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BF75CA">
              <w:rPr>
                <w:color w:val="000000"/>
                <w:sz w:val="22"/>
                <w:szCs w:val="22"/>
              </w:rPr>
              <w:t>Баш-Шидинский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586,9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586,9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Default="00D670C2" w:rsidP="00D670C2">
            <w:pPr>
              <w:jc w:val="center"/>
            </w:pPr>
            <w:r w:rsidRPr="00683231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670C2" w:rsidRPr="00DD75A2" w:rsidTr="008F58D4">
        <w:trPr>
          <w:trHeight w:val="39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F75CA">
              <w:rPr>
                <w:color w:val="000000"/>
                <w:sz w:val="22"/>
                <w:szCs w:val="22"/>
              </w:rPr>
              <w:t>Красногорский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4 952,0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2 600,0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5 474,7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5 474,7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Default="00D670C2" w:rsidP="00D670C2">
            <w:pPr>
              <w:jc w:val="center"/>
            </w:pPr>
            <w:r w:rsidRPr="00683231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670C2" w:rsidRPr="00DD75A2" w:rsidTr="008F58D4">
        <w:trPr>
          <w:trHeight w:val="39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BF75CA">
              <w:rPr>
                <w:color w:val="000000"/>
                <w:sz w:val="22"/>
                <w:szCs w:val="22"/>
              </w:rPr>
              <w:t>Красноключевский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2 691,9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1 090,0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1 917,4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1 917,4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Default="00D670C2" w:rsidP="00D670C2">
            <w:pPr>
              <w:jc w:val="center"/>
            </w:pPr>
            <w:r w:rsidRPr="00683231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670C2" w:rsidRPr="00DD75A2" w:rsidTr="008F58D4">
        <w:trPr>
          <w:trHeight w:val="39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Никольский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Default="00D670C2" w:rsidP="00D670C2">
            <w:pPr>
              <w:jc w:val="center"/>
            </w:pPr>
            <w:r w:rsidRPr="00683231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670C2" w:rsidRPr="00DD75A2" w:rsidTr="008F58D4">
        <w:trPr>
          <w:trHeight w:val="39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Default="00D670C2" w:rsidP="00D670C2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Новокулевский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796,1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796,1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Default="00D670C2" w:rsidP="00D670C2">
            <w:pPr>
              <w:jc w:val="center"/>
            </w:pPr>
            <w:r w:rsidRPr="00683231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670C2" w:rsidRPr="00DD75A2" w:rsidTr="008F58D4">
        <w:trPr>
          <w:trHeight w:val="39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Default="00D670C2" w:rsidP="00D670C2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Новосубаевский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345,2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668,3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668,3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Default="00D670C2" w:rsidP="00D670C2">
            <w:pPr>
              <w:jc w:val="center"/>
            </w:pPr>
            <w:r w:rsidRPr="00683231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670C2" w:rsidRPr="00DD75A2" w:rsidTr="008F58D4">
        <w:trPr>
          <w:trHeight w:val="39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Default="00D670C2" w:rsidP="00D670C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Павловский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1 779,4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1 000,0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1 671,1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1 671,1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Default="00D670C2" w:rsidP="00D670C2">
            <w:pPr>
              <w:jc w:val="center"/>
            </w:pPr>
            <w:r w:rsidRPr="00683231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670C2" w:rsidRPr="00DD75A2" w:rsidTr="008F58D4">
        <w:trPr>
          <w:trHeight w:val="39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Default="00D670C2" w:rsidP="00D670C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Первомайский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Default="00D670C2" w:rsidP="00D670C2">
            <w:pPr>
              <w:jc w:val="center"/>
            </w:pPr>
            <w:r w:rsidRPr="00683231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670C2" w:rsidRPr="00DD75A2" w:rsidTr="008F58D4">
        <w:trPr>
          <w:trHeight w:val="39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Default="00D670C2" w:rsidP="00D670C2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Сарвинский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397,6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397,6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Default="00D670C2" w:rsidP="00D670C2">
            <w:pPr>
              <w:jc w:val="center"/>
            </w:pPr>
            <w:r w:rsidRPr="00683231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670C2" w:rsidRPr="00DD75A2" w:rsidTr="008F58D4">
        <w:trPr>
          <w:trHeight w:val="39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Default="00D670C2" w:rsidP="00D670C2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Старобедеевский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578,9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385,4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385,4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Default="00D670C2" w:rsidP="00D670C2">
            <w:pPr>
              <w:jc w:val="center"/>
            </w:pPr>
            <w:r w:rsidRPr="00683231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670C2" w:rsidRPr="00DD75A2" w:rsidTr="008F58D4">
        <w:trPr>
          <w:trHeight w:val="39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Default="00D670C2" w:rsidP="00D670C2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Староисаевский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394,8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637,3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BF75CA" w:rsidRDefault="00D670C2" w:rsidP="00D670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637,3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Default="00D670C2" w:rsidP="00D670C2">
            <w:pPr>
              <w:jc w:val="center"/>
            </w:pPr>
            <w:r w:rsidRPr="00683231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670C2" w:rsidRPr="00DD75A2" w:rsidTr="008F58D4">
        <w:trPr>
          <w:trHeight w:val="39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8F58D4">
              <w:rPr>
                <w:b/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F58D4">
              <w:rPr>
                <w:b/>
                <w:color w:val="000000"/>
              </w:rPr>
              <w:t>14 133,7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F58D4">
              <w:rPr>
                <w:b/>
                <w:color w:val="000000"/>
              </w:rPr>
              <w:t>9 390,0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F58D4">
              <w:rPr>
                <w:b/>
                <w:color w:val="000000"/>
              </w:rPr>
              <w:t>14 705,0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F58D4">
              <w:rPr>
                <w:b/>
                <w:color w:val="000000"/>
              </w:rPr>
              <w:t>14 705,0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0C2" w:rsidRPr="008F58D4" w:rsidRDefault="00D670C2" w:rsidP="00D670C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F58D4">
              <w:rPr>
                <w:b/>
                <w:color w:val="000000"/>
              </w:rPr>
              <w:t>100,0</w:t>
            </w:r>
          </w:p>
        </w:tc>
      </w:tr>
    </w:tbl>
    <w:p w:rsidR="00D670C2" w:rsidRDefault="00D670C2" w:rsidP="00B4357F">
      <w:pPr>
        <w:pStyle w:val="Default"/>
        <w:widowControl w:val="0"/>
        <w:jc w:val="center"/>
        <w:rPr>
          <w:color w:val="auto"/>
          <w:sz w:val="25"/>
          <w:szCs w:val="25"/>
        </w:rPr>
      </w:pPr>
    </w:p>
    <w:sectPr w:rsidR="00D670C2" w:rsidSect="006705EF">
      <w:pgSz w:w="11906" w:h="16838"/>
      <w:pgMar w:top="709" w:right="851" w:bottom="851" w:left="53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412AC"/>
    <w:multiLevelType w:val="hybridMultilevel"/>
    <w:tmpl w:val="28EE922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31264A60"/>
    <w:multiLevelType w:val="hybridMultilevel"/>
    <w:tmpl w:val="11E2834E"/>
    <w:lvl w:ilvl="0" w:tplc="CBD673A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497B395F"/>
    <w:multiLevelType w:val="hybridMultilevel"/>
    <w:tmpl w:val="69B01F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B575E4"/>
    <w:multiLevelType w:val="hybridMultilevel"/>
    <w:tmpl w:val="1E76EBBE"/>
    <w:lvl w:ilvl="0" w:tplc="9B6A9C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27A1394"/>
    <w:multiLevelType w:val="hybridMultilevel"/>
    <w:tmpl w:val="3B7EC29A"/>
    <w:lvl w:ilvl="0" w:tplc="F8EE73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7EE2"/>
    <w:rsid w:val="0000012C"/>
    <w:rsid w:val="00000697"/>
    <w:rsid w:val="00003333"/>
    <w:rsid w:val="00004649"/>
    <w:rsid w:val="00004E04"/>
    <w:rsid w:val="00005AF5"/>
    <w:rsid w:val="0000601D"/>
    <w:rsid w:val="00006FBF"/>
    <w:rsid w:val="000112C5"/>
    <w:rsid w:val="0001226F"/>
    <w:rsid w:val="00014524"/>
    <w:rsid w:val="00014C1E"/>
    <w:rsid w:val="00015F26"/>
    <w:rsid w:val="00022A22"/>
    <w:rsid w:val="00023331"/>
    <w:rsid w:val="00023B47"/>
    <w:rsid w:val="0002540A"/>
    <w:rsid w:val="0002598F"/>
    <w:rsid w:val="000325C8"/>
    <w:rsid w:val="0003290F"/>
    <w:rsid w:val="00033541"/>
    <w:rsid w:val="00033F49"/>
    <w:rsid w:val="00033F8B"/>
    <w:rsid w:val="00040C74"/>
    <w:rsid w:val="000414DC"/>
    <w:rsid w:val="00042276"/>
    <w:rsid w:val="000423DD"/>
    <w:rsid w:val="00044B43"/>
    <w:rsid w:val="000459F9"/>
    <w:rsid w:val="0004652D"/>
    <w:rsid w:val="000478A6"/>
    <w:rsid w:val="00047960"/>
    <w:rsid w:val="000506CA"/>
    <w:rsid w:val="000525F2"/>
    <w:rsid w:val="000542A4"/>
    <w:rsid w:val="00062915"/>
    <w:rsid w:val="000636A9"/>
    <w:rsid w:val="0006580A"/>
    <w:rsid w:val="000664BA"/>
    <w:rsid w:val="00066653"/>
    <w:rsid w:val="00070CBD"/>
    <w:rsid w:val="00070D50"/>
    <w:rsid w:val="00071012"/>
    <w:rsid w:val="000735C0"/>
    <w:rsid w:val="00073951"/>
    <w:rsid w:val="00077C93"/>
    <w:rsid w:val="00087E1A"/>
    <w:rsid w:val="000911EE"/>
    <w:rsid w:val="00093357"/>
    <w:rsid w:val="000941CC"/>
    <w:rsid w:val="00094620"/>
    <w:rsid w:val="00094E67"/>
    <w:rsid w:val="00095191"/>
    <w:rsid w:val="00095E76"/>
    <w:rsid w:val="000A037C"/>
    <w:rsid w:val="000A4429"/>
    <w:rsid w:val="000A4468"/>
    <w:rsid w:val="000A5C14"/>
    <w:rsid w:val="000A5D65"/>
    <w:rsid w:val="000A6D45"/>
    <w:rsid w:val="000A6F78"/>
    <w:rsid w:val="000A767A"/>
    <w:rsid w:val="000A796C"/>
    <w:rsid w:val="000B1AD4"/>
    <w:rsid w:val="000B1AF2"/>
    <w:rsid w:val="000B3ECB"/>
    <w:rsid w:val="000B5E41"/>
    <w:rsid w:val="000C182B"/>
    <w:rsid w:val="000C2110"/>
    <w:rsid w:val="000C2C85"/>
    <w:rsid w:val="000C34C6"/>
    <w:rsid w:val="000C3D1C"/>
    <w:rsid w:val="000D3F9F"/>
    <w:rsid w:val="000D7807"/>
    <w:rsid w:val="000D7FB7"/>
    <w:rsid w:val="000E0FDA"/>
    <w:rsid w:val="000E1A05"/>
    <w:rsid w:val="000E29C1"/>
    <w:rsid w:val="000E32FF"/>
    <w:rsid w:val="000E41BD"/>
    <w:rsid w:val="000F6162"/>
    <w:rsid w:val="00101654"/>
    <w:rsid w:val="00102CD8"/>
    <w:rsid w:val="00105B42"/>
    <w:rsid w:val="00107389"/>
    <w:rsid w:val="001074F1"/>
    <w:rsid w:val="00107DCC"/>
    <w:rsid w:val="001132AE"/>
    <w:rsid w:val="0011378E"/>
    <w:rsid w:val="0011474A"/>
    <w:rsid w:val="00117B99"/>
    <w:rsid w:val="00121BB5"/>
    <w:rsid w:val="00123A10"/>
    <w:rsid w:val="001254D3"/>
    <w:rsid w:val="00125746"/>
    <w:rsid w:val="00130FD1"/>
    <w:rsid w:val="00132A25"/>
    <w:rsid w:val="00133A78"/>
    <w:rsid w:val="00133D8C"/>
    <w:rsid w:val="00134C9F"/>
    <w:rsid w:val="00137FCC"/>
    <w:rsid w:val="001433F4"/>
    <w:rsid w:val="0015067F"/>
    <w:rsid w:val="00150B4C"/>
    <w:rsid w:val="00150C5B"/>
    <w:rsid w:val="00154F40"/>
    <w:rsid w:val="00156046"/>
    <w:rsid w:val="00156483"/>
    <w:rsid w:val="001567A1"/>
    <w:rsid w:val="001567F4"/>
    <w:rsid w:val="00156AD3"/>
    <w:rsid w:val="0015700C"/>
    <w:rsid w:val="00157FFE"/>
    <w:rsid w:val="00160D37"/>
    <w:rsid w:val="00161744"/>
    <w:rsid w:val="00162636"/>
    <w:rsid w:val="00163980"/>
    <w:rsid w:val="0016456C"/>
    <w:rsid w:val="0016674C"/>
    <w:rsid w:val="00173D36"/>
    <w:rsid w:val="00174D65"/>
    <w:rsid w:val="00176326"/>
    <w:rsid w:val="00177EA3"/>
    <w:rsid w:val="0018165D"/>
    <w:rsid w:val="00181FA2"/>
    <w:rsid w:val="00183BFE"/>
    <w:rsid w:val="00185E26"/>
    <w:rsid w:val="0018757C"/>
    <w:rsid w:val="00187975"/>
    <w:rsid w:val="001937E6"/>
    <w:rsid w:val="00196A58"/>
    <w:rsid w:val="001A0915"/>
    <w:rsid w:val="001A0DEE"/>
    <w:rsid w:val="001A10FA"/>
    <w:rsid w:val="001A3693"/>
    <w:rsid w:val="001B4030"/>
    <w:rsid w:val="001B4D70"/>
    <w:rsid w:val="001B6E1D"/>
    <w:rsid w:val="001B726C"/>
    <w:rsid w:val="001C359E"/>
    <w:rsid w:val="001C3B39"/>
    <w:rsid w:val="001C3D92"/>
    <w:rsid w:val="001C46A6"/>
    <w:rsid w:val="001C587C"/>
    <w:rsid w:val="001C7FE6"/>
    <w:rsid w:val="001D089E"/>
    <w:rsid w:val="001D2B38"/>
    <w:rsid w:val="001D370A"/>
    <w:rsid w:val="001D745C"/>
    <w:rsid w:val="001E06BF"/>
    <w:rsid w:val="001E28C8"/>
    <w:rsid w:val="001E51BC"/>
    <w:rsid w:val="001E7C5D"/>
    <w:rsid w:val="001E7E57"/>
    <w:rsid w:val="001F1046"/>
    <w:rsid w:val="001F2F72"/>
    <w:rsid w:val="001F362A"/>
    <w:rsid w:val="001F3F37"/>
    <w:rsid w:val="001F5771"/>
    <w:rsid w:val="001F6614"/>
    <w:rsid w:val="001F6DBB"/>
    <w:rsid w:val="00201772"/>
    <w:rsid w:val="00203C9B"/>
    <w:rsid w:val="0020646E"/>
    <w:rsid w:val="00206CEB"/>
    <w:rsid w:val="00213A5A"/>
    <w:rsid w:val="00214CBE"/>
    <w:rsid w:val="002159B8"/>
    <w:rsid w:val="0021795A"/>
    <w:rsid w:val="00217B7A"/>
    <w:rsid w:val="002200D2"/>
    <w:rsid w:val="00223706"/>
    <w:rsid w:val="00223C5D"/>
    <w:rsid w:val="00223F80"/>
    <w:rsid w:val="00231112"/>
    <w:rsid w:val="00240F2B"/>
    <w:rsid w:val="00241362"/>
    <w:rsid w:val="00242A51"/>
    <w:rsid w:val="00246FF1"/>
    <w:rsid w:val="0024713B"/>
    <w:rsid w:val="00251E2A"/>
    <w:rsid w:val="00254C5D"/>
    <w:rsid w:val="00256042"/>
    <w:rsid w:val="00256154"/>
    <w:rsid w:val="00256861"/>
    <w:rsid w:val="00257CC5"/>
    <w:rsid w:val="00260365"/>
    <w:rsid w:val="00267B7A"/>
    <w:rsid w:val="00270BA1"/>
    <w:rsid w:val="00270D34"/>
    <w:rsid w:val="0027362D"/>
    <w:rsid w:val="002737C4"/>
    <w:rsid w:val="002774EE"/>
    <w:rsid w:val="0028166C"/>
    <w:rsid w:val="002823E0"/>
    <w:rsid w:val="00282D80"/>
    <w:rsid w:val="0028334F"/>
    <w:rsid w:val="00286157"/>
    <w:rsid w:val="00286A9F"/>
    <w:rsid w:val="00287532"/>
    <w:rsid w:val="002920EE"/>
    <w:rsid w:val="00294D4A"/>
    <w:rsid w:val="0029638E"/>
    <w:rsid w:val="00296817"/>
    <w:rsid w:val="002A0621"/>
    <w:rsid w:val="002A0844"/>
    <w:rsid w:val="002A109E"/>
    <w:rsid w:val="002B35DB"/>
    <w:rsid w:val="002B6D5C"/>
    <w:rsid w:val="002C17DA"/>
    <w:rsid w:val="002C2DBF"/>
    <w:rsid w:val="002C3C58"/>
    <w:rsid w:val="002C5317"/>
    <w:rsid w:val="002C67CB"/>
    <w:rsid w:val="002D0403"/>
    <w:rsid w:val="002D1AD9"/>
    <w:rsid w:val="002D258D"/>
    <w:rsid w:val="002D281B"/>
    <w:rsid w:val="002D2DFF"/>
    <w:rsid w:val="002D3EF1"/>
    <w:rsid w:val="002D7EA9"/>
    <w:rsid w:val="002E23C7"/>
    <w:rsid w:val="002E41A9"/>
    <w:rsid w:val="002E4A30"/>
    <w:rsid w:val="002E645D"/>
    <w:rsid w:val="002E7EA9"/>
    <w:rsid w:val="002F0FC8"/>
    <w:rsid w:val="002F2C3D"/>
    <w:rsid w:val="002F2F1D"/>
    <w:rsid w:val="002F3974"/>
    <w:rsid w:val="002F626C"/>
    <w:rsid w:val="002F6512"/>
    <w:rsid w:val="002F6EE9"/>
    <w:rsid w:val="00301117"/>
    <w:rsid w:val="00302964"/>
    <w:rsid w:val="003029A8"/>
    <w:rsid w:val="0030353A"/>
    <w:rsid w:val="00303B6B"/>
    <w:rsid w:val="00304A36"/>
    <w:rsid w:val="0030634C"/>
    <w:rsid w:val="00310396"/>
    <w:rsid w:val="003108D3"/>
    <w:rsid w:val="00312A0E"/>
    <w:rsid w:val="0031398E"/>
    <w:rsid w:val="00313CE8"/>
    <w:rsid w:val="00314F04"/>
    <w:rsid w:val="00316D8D"/>
    <w:rsid w:val="00317113"/>
    <w:rsid w:val="00317374"/>
    <w:rsid w:val="00322633"/>
    <w:rsid w:val="003231C1"/>
    <w:rsid w:val="003247FF"/>
    <w:rsid w:val="0032519F"/>
    <w:rsid w:val="00331E63"/>
    <w:rsid w:val="00331E7F"/>
    <w:rsid w:val="00332B56"/>
    <w:rsid w:val="003332A3"/>
    <w:rsid w:val="003339D9"/>
    <w:rsid w:val="00333C71"/>
    <w:rsid w:val="00340A98"/>
    <w:rsid w:val="003517FF"/>
    <w:rsid w:val="00352317"/>
    <w:rsid w:val="00355A5A"/>
    <w:rsid w:val="00356EE0"/>
    <w:rsid w:val="00357C06"/>
    <w:rsid w:val="00360980"/>
    <w:rsid w:val="00360F3E"/>
    <w:rsid w:val="00361B87"/>
    <w:rsid w:val="00362142"/>
    <w:rsid w:val="00365BFB"/>
    <w:rsid w:val="00365F23"/>
    <w:rsid w:val="003662A6"/>
    <w:rsid w:val="00371C82"/>
    <w:rsid w:val="003723B0"/>
    <w:rsid w:val="003750CA"/>
    <w:rsid w:val="003768D1"/>
    <w:rsid w:val="00377024"/>
    <w:rsid w:val="003775B2"/>
    <w:rsid w:val="00380D57"/>
    <w:rsid w:val="00380DD2"/>
    <w:rsid w:val="00382826"/>
    <w:rsid w:val="00382A3D"/>
    <w:rsid w:val="00383835"/>
    <w:rsid w:val="00384D9E"/>
    <w:rsid w:val="00390D58"/>
    <w:rsid w:val="0039109E"/>
    <w:rsid w:val="003A305E"/>
    <w:rsid w:val="003A4378"/>
    <w:rsid w:val="003B0E25"/>
    <w:rsid w:val="003B369F"/>
    <w:rsid w:val="003B5D0D"/>
    <w:rsid w:val="003B7ABD"/>
    <w:rsid w:val="003B7CCA"/>
    <w:rsid w:val="003C6092"/>
    <w:rsid w:val="003C69CC"/>
    <w:rsid w:val="003C6F09"/>
    <w:rsid w:val="003C77E5"/>
    <w:rsid w:val="003D2E09"/>
    <w:rsid w:val="003D3B4A"/>
    <w:rsid w:val="003D5E3B"/>
    <w:rsid w:val="003E0776"/>
    <w:rsid w:val="003E0F74"/>
    <w:rsid w:val="003E1990"/>
    <w:rsid w:val="003F362B"/>
    <w:rsid w:val="003F5A84"/>
    <w:rsid w:val="00401DFD"/>
    <w:rsid w:val="00401E59"/>
    <w:rsid w:val="0041151D"/>
    <w:rsid w:val="00412B32"/>
    <w:rsid w:val="00413D54"/>
    <w:rsid w:val="004146FA"/>
    <w:rsid w:val="00414FD2"/>
    <w:rsid w:val="00421453"/>
    <w:rsid w:val="00421FA1"/>
    <w:rsid w:val="004227CE"/>
    <w:rsid w:val="00422839"/>
    <w:rsid w:val="0042356E"/>
    <w:rsid w:val="00427C59"/>
    <w:rsid w:val="00430B15"/>
    <w:rsid w:val="004327D5"/>
    <w:rsid w:val="00434628"/>
    <w:rsid w:val="0043635B"/>
    <w:rsid w:val="00441B4D"/>
    <w:rsid w:val="00442AF9"/>
    <w:rsid w:val="00442D6A"/>
    <w:rsid w:val="00443432"/>
    <w:rsid w:val="004434BA"/>
    <w:rsid w:val="004452BE"/>
    <w:rsid w:val="00446CC3"/>
    <w:rsid w:val="00451F9A"/>
    <w:rsid w:val="004560CB"/>
    <w:rsid w:val="00456699"/>
    <w:rsid w:val="00456DE9"/>
    <w:rsid w:val="00456F7D"/>
    <w:rsid w:val="004576BC"/>
    <w:rsid w:val="004578B8"/>
    <w:rsid w:val="00457BCF"/>
    <w:rsid w:val="00457CE0"/>
    <w:rsid w:val="00457F98"/>
    <w:rsid w:val="00462D20"/>
    <w:rsid w:val="00464828"/>
    <w:rsid w:val="00467272"/>
    <w:rsid w:val="00470EA5"/>
    <w:rsid w:val="00470EB7"/>
    <w:rsid w:val="00474604"/>
    <w:rsid w:val="004755C6"/>
    <w:rsid w:val="00477517"/>
    <w:rsid w:val="0048028A"/>
    <w:rsid w:val="00484DE8"/>
    <w:rsid w:val="00486E67"/>
    <w:rsid w:val="004906A0"/>
    <w:rsid w:val="0049104F"/>
    <w:rsid w:val="00494EE9"/>
    <w:rsid w:val="0049563F"/>
    <w:rsid w:val="004966DE"/>
    <w:rsid w:val="0049713B"/>
    <w:rsid w:val="00497278"/>
    <w:rsid w:val="004A0B3B"/>
    <w:rsid w:val="004A200E"/>
    <w:rsid w:val="004A241B"/>
    <w:rsid w:val="004A25FA"/>
    <w:rsid w:val="004A4630"/>
    <w:rsid w:val="004A4A6D"/>
    <w:rsid w:val="004A4E45"/>
    <w:rsid w:val="004B04E9"/>
    <w:rsid w:val="004B1987"/>
    <w:rsid w:val="004B2AE2"/>
    <w:rsid w:val="004B3476"/>
    <w:rsid w:val="004B5437"/>
    <w:rsid w:val="004B5B3E"/>
    <w:rsid w:val="004B708C"/>
    <w:rsid w:val="004C0C35"/>
    <w:rsid w:val="004C24E8"/>
    <w:rsid w:val="004C2EC5"/>
    <w:rsid w:val="004C32C1"/>
    <w:rsid w:val="004C3E38"/>
    <w:rsid w:val="004C4A52"/>
    <w:rsid w:val="004C4B29"/>
    <w:rsid w:val="004C6EF6"/>
    <w:rsid w:val="004C7A8A"/>
    <w:rsid w:val="004C7C2C"/>
    <w:rsid w:val="004C7EE2"/>
    <w:rsid w:val="004D27EC"/>
    <w:rsid w:val="004D3235"/>
    <w:rsid w:val="004D33E2"/>
    <w:rsid w:val="004D536D"/>
    <w:rsid w:val="004D795A"/>
    <w:rsid w:val="004E4630"/>
    <w:rsid w:val="004E486E"/>
    <w:rsid w:val="004E768A"/>
    <w:rsid w:val="004F140D"/>
    <w:rsid w:val="004F53B4"/>
    <w:rsid w:val="004F60FE"/>
    <w:rsid w:val="004F6507"/>
    <w:rsid w:val="005009B8"/>
    <w:rsid w:val="00501D35"/>
    <w:rsid w:val="00502249"/>
    <w:rsid w:val="00502592"/>
    <w:rsid w:val="00504644"/>
    <w:rsid w:val="00505515"/>
    <w:rsid w:val="005061A7"/>
    <w:rsid w:val="00506537"/>
    <w:rsid w:val="005071EF"/>
    <w:rsid w:val="00513488"/>
    <w:rsid w:val="0052080A"/>
    <w:rsid w:val="00521639"/>
    <w:rsid w:val="00521C5C"/>
    <w:rsid w:val="00523B43"/>
    <w:rsid w:val="00523C4B"/>
    <w:rsid w:val="00525A21"/>
    <w:rsid w:val="0052719B"/>
    <w:rsid w:val="005278A9"/>
    <w:rsid w:val="00527A69"/>
    <w:rsid w:val="005321F5"/>
    <w:rsid w:val="00532DFB"/>
    <w:rsid w:val="00532FC2"/>
    <w:rsid w:val="00541346"/>
    <w:rsid w:val="00541907"/>
    <w:rsid w:val="00541D51"/>
    <w:rsid w:val="0054678F"/>
    <w:rsid w:val="0054694C"/>
    <w:rsid w:val="00550119"/>
    <w:rsid w:val="00551888"/>
    <w:rsid w:val="00553FB6"/>
    <w:rsid w:val="00555333"/>
    <w:rsid w:val="005605B8"/>
    <w:rsid w:val="00561969"/>
    <w:rsid w:val="00564693"/>
    <w:rsid w:val="00564972"/>
    <w:rsid w:val="00571014"/>
    <w:rsid w:val="00571400"/>
    <w:rsid w:val="00572BD9"/>
    <w:rsid w:val="00575AA5"/>
    <w:rsid w:val="00576733"/>
    <w:rsid w:val="00577CB0"/>
    <w:rsid w:val="00577CB8"/>
    <w:rsid w:val="00580FA9"/>
    <w:rsid w:val="00583965"/>
    <w:rsid w:val="00584D91"/>
    <w:rsid w:val="00586270"/>
    <w:rsid w:val="0059053D"/>
    <w:rsid w:val="00596398"/>
    <w:rsid w:val="005A1EF9"/>
    <w:rsid w:val="005A303D"/>
    <w:rsid w:val="005A31F2"/>
    <w:rsid w:val="005A34E3"/>
    <w:rsid w:val="005A3AF0"/>
    <w:rsid w:val="005A5899"/>
    <w:rsid w:val="005A6525"/>
    <w:rsid w:val="005A77F5"/>
    <w:rsid w:val="005B3DA8"/>
    <w:rsid w:val="005B45DB"/>
    <w:rsid w:val="005B498A"/>
    <w:rsid w:val="005B5E3A"/>
    <w:rsid w:val="005C2FDF"/>
    <w:rsid w:val="005C3829"/>
    <w:rsid w:val="005C5D7C"/>
    <w:rsid w:val="005C74BB"/>
    <w:rsid w:val="005D13B1"/>
    <w:rsid w:val="005D439A"/>
    <w:rsid w:val="005D51DD"/>
    <w:rsid w:val="005D749B"/>
    <w:rsid w:val="005D797E"/>
    <w:rsid w:val="005E0E85"/>
    <w:rsid w:val="005E25A9"/>
    <w:rsid w:val="005E3DBA"/>
    <w:rsid w:val="005E4DFA"/>
    <w:rsid w:val="005E51D1"/>
    <w:rsid w:val="005E577B"/>
    <w:rsid w:val="005E6F88"/>
    <w:rsid w:val="005E724E"/>
    <w:rsid w:val="005E7860"/>
    <w:rsid w:val="005F2CF4"/>
    <w:rsid w:val="005F4A95"/>
    <w:rsid w:val="005F6044"/>
    <w:rsid w:val="005F7244"/>
    <w:rsid w:val="005F724A"/>
    <w:rsid w:val="005F7B45"/>
    <w:rsid w:val="00600E8E"/>
    <w:rsid w:val="00606E69"/>
    <w:rsid w:val="00606F93"/>
    <w:rsid w:val="00607139"/>
    <w:rsid w:val="0060785A"/>
    <w:rsid w:val="006102B7"/>
    <w:rsid w:val="00611530"/>
    <w:rsid w:val="00612753"/>
    <w:rsid w:val="00613D14"/>
    <w:rsid w:val="0061467F"/>
    <w:rsid w:val="00622771"/>
    <w:rsid w:val="00623A64"/>
    <w:rsid w:val="00627F97"/>
    <w:rsid w:val="006312B9"/>
    <w:rsid w:val="00632F26"/>
    <w:rsid w:val="0063557F"/>
    <w:rsid w:val="00635927"/>
    <w:rsid w:val="00640292"/>
    <w:rsid w:val="0064110E"/>
    <w:rsid w:val="006413C3"/>
    <w:rsid w:val="00642172"/>
    <w:rsid w:val="00642A51"/>
    <w:rsid w:val="00644952"/>
    <w:rsid w:val="00644F7E"/>
    <w:rsid w:val="00645043"/>
    <w:rsid w:val="006453B1"/>
    <w:rsid w:val="00645E52"/>
    <w:rsid w:val="00646A39"/>
    <w:rsid w:val="006522C4"/>
    <w:rsid w:val="0065674C"/>
    <w:rsid w:val="00663D5A"/>
    <w:rsid w:val="00664B9F"/>
    <w:rsid w:val="00666E29"/>
    <w:rsid w:val="006705EF"/>
    <w:rsid w:val="006759BC"/>
    <w:rsid w:val="006771A3"/>
    <w:rsid w:val="00683231"/>
    <w:rsid w:val="00683267"/>
    <w:rsid w:val="00684F57"/>
    <w:rsid w:val="00687B01"/>
    <w:rsid w:val="00691A34"/>
    <w:rsid w:val="006925F5"/>
    <w:rsid w:val="00693EC0"/>
    <w:rsid w:val="00696A84"/>
    <w:rsid w:val="00696FF1"/>
    <w:rsid w:val="00697ED0"/>
    <w:rsid w:val="006A53E3"/>
    <w:rsid w:val="006A7172"/>
    <w:rsid w:val="006B2A1A"/>
    <w:rsid w:val="006B4321"/>
    <w:rsid w:val="006B5A3E"/>
    <w:rsid w:val="006C31EE"/>
    <w:rsid w:val="006C3796"/>
    <w:rsid w:val="006C635A"/>
    <w:rsid w:val="006C6BEB"/>
    <w:rsid w:val="006D058E"/>
    <w:rsid w:val="006D5549"/>
    <w:rsid w:val="006E085C"/>
    <w:rsid w:val="006E2BB1"/>
    <w:rsid w:val="006E57D6"/>
    <w:rsid w:val="006E6364"/>
    <w:rsid w:val="006E77C1"/>
    <w:rsid w:val="006F0760"/>
    <w:rsid w:val="006F08F3"/>
    <w:rsid w:val="006F17FC"/>
    <w:rsid w:val="006F2CDE"/>
    <w:rsid w:val="006F43EE"/>
    <w:rsid w:val="006F51B8"/>
    <w:rsid w:val="006F5F81"/>
    <w:rsid w:val="006F6616"/>
    <w:rsid w:val="006F729B"/>
    <w:rsid w:val="006F7C7A"/>
    <w:rsid w:val="006F7DE4"/>
    <w:rsid w:val="0070074E"/>
    <w:rsid w:val="00700D22"/>
    <w:rsid w:val="00702EA6"/>
    <w:rsid w:val="007066FC"/>
    <w:rsid w:val="00710462"/>
    <w:rsid w:val="00710E7B"/>
    <w:rsid w:val="00714C4E"/>
    <w:rsid w:val="00715A51"/>
    <w:rsid w:val="00716A1A"/>
    <w:rsid w:val="00720059"/>
    <w:rsid w:val="00721FA0"/>
    <w:rsid w:val="007225C3"/>
    <w:rsid w:val="00722F5C"/>
    <w:rsid w:val="00724134"/>
    <w:rsid w:val="00724426"/>
    <w:rsid w:val="00724B34"/>
    <w:rsid w:val="00724C16"/>
    <w:rsid w:val="00726B49"/>
    <w:rsid w:val="00732E36"/>
    <w:rsid w:val="0073352B"/>
    <w:rsid w:val="00736849"/>
    <w:rsid w:val="007413F7"/>
    <w:rsid w:val="00742E06"/>
    <w:rsid w:val="00742FA1"/>
    <w:rsid w:val="00746A87"/>
    <w:rsid w:val="0075052F"/>
    <w:rsid w:val="007507D5"/>
    <w:rsid w:val="0075110F"/>
    <w:rsid w:val="00751EE1"/>
    <w:rsid w:val="007531CC"/>
    <w:rsid w:val="00753CEC"/>
    <w:rsid w:val="00757415"/>
    <w:rsid w:val="00760A92"/>
    <w:rsid w:val="007625D4"/>
    <w:rsid w:val="007654F1"/>
    <w:rsid w:val="00766793"/>
    <w:rsid w:val="00767102"/>
    <w:rsid w:val="00767147"/>
    <w:rsid w:val="0077250C"/>
    <w:rsid w:val="007740A5"/>
    <w:rsid w:val="00774445"/>
    <w:rsid w:val="00775366"/>
    <w:rsid w:val="007764FD"/>
    <w:rsid w:val="007817C1"/>
    <w:rsid w:val="007834E0"/>
    <w:rsid w:val="00784381"/>
    <w:rsid w:val="0079115C"/>
    <w:rsid w:val="00792455"/>
    <w:rsid w:val="00793724"/>
    <w:rsid w:val="0079410A"/>
    <w:rsid w:val="007970DE"/>
    <w:rsid w:val="00797BBF"/>
    <w:rsid w:val="007A0BA3"/>
    <w:rsid w:val="007A4FC3"/>
    <w:rsid w:val="007A5E85"/>
    <w:rsid w:val="007A656E"/>
    <w:rsid w:val="007A7694"/>
    <w:rsid w:val="007B0A02"/>
    <w:rsid w:val="007B0FF8"/>
    <w:rsid w:val="007B24E5"/>
    <w:rsid w:val="007B4F08"/>
    <w:rsid w:val="007B5CDA"/>
    <w:rsid w:val="007B6227"/>
    <w:rsid w:val="007B68C6"/>
    <w:rsid w:val="007C454E"/>
    <w:rsid w:val="007C562F"/>
    <w:rsid w:val="007C6409"/>
    <w:rsid w:val="007D455E"/>
    <w:rsid w:val="007D4AEA"/>
    <w:rsid w:val="007D5AD4"/>
    <w:rsid w:val="007D5B19"/>
    <w:rsid w:val="007D5D67"/>
    <w:rsid w:val="007D6623"/>
    <w:rsid w:val="007D7BC2"/>
    <w:rsid w:val="007E19A9"/>
    <w:rsid w:val="007E2E55"/>
    <w:rsid w:val="007E364E"/>
    <w:rsid w:val="007E461E"/>
    <w:rsid w:val="007E6A4B"/>
    <w:rsid w:val="007F1ABF"/>
    <w:rsid w:val="007F434B"/>
    <w:rsid w:val="007F7405"/>
    <w:rsid w:val="007F7A41"/>
    <w:rsid w:val="00800B85"/>
    <w:rsid w:val="00801723"/>
    <w:rsid w:val="00801892"/>
    <w:rsid w:val="00802EEB"/>
    <w:rsid w:val="008036F2"/>
    <w:rsid w:val="00805B08"/>
    <w:rsid w:val="00805CE3"/>
    <w:rsid w:val="008069B4"/>
    <w:rsid w:val="008103B6"/>
    <w:rsid w:val="008111C4"/>
    <w:rsid w:val="00812FBF"/>
    <w:rsid w:val="008142AE"/>
    <w:rsid w:val="00817E6A"/>
    <w:rsid w:val="008206DC"/>
    <w:rsid w:val="00820B7F"/>
    <w:rsid w:val="00822540"/>
    <w:rsid w:val="00823B7F"/>
    <w:rsid w:val="00826AA9"/>
    <w:rsid w:val="0082728D"/>
    <w:rsid w:val="00827E89"/>
    <w:rsid w:val="0083191E"/>
    <w:rsid w:val="00832926"/>
    <w:rsid w:val="0083294C"/>
    <w:rsid w:val="00832A3E"/>
    <w:rsid w:val="008348BA"/>
    <w:rsid w:val="00835D58"/>
    <w:rsid w:val="00840A1C"/>
    <w:rsid w:val="0084223E"/>
    <w:rsid w:val="008422AB"/>
    <w:rsid w:val="008422E4"/>
    <w:rsid w:val="008441AC"/>
    <w:rsid w:val="00844491"/>
    <w:rsid w:val="00845DDA"/>
    <w:rsid w:val="00850045"/>
    <w:rsid w:val="00850172"/>
    <w:rsid w:val="0085375A"/>
    <w:rsid w:val="008544AF"/>
    <w:rsid w:val="0085479F"/>
    <w:rsid w:val="00856247"/>
    <w:rsid w:val="008630A6"/>
    <w:rsid w:val="00863415"/>
    <w:rsid w:val="00863877"/>
    <w:rsid w:val="00864B9D"/>
    <w:rsid w:val="008652D3"/>
    <w:rsid w:val="00865ADA"/>
    <w:rsid w:val="00865CFB"/>
    <w:rsid w:val="008703F8"/>
    <w:rsid w:val="008742B5"/>
    <w:rsid w:val="00876BE7"/>
    <w:rsid w:val="00880265"/>
    <w:rsid w:val="008821E7"/>
    <w:rsid w:val="00882DBC"/>
    <w:rsid w:val="0089203C"/>
    <w:rsid w:val="0089308B"/>
    <w:rsid w:val="008937AD"/>
    <w:rsid w:val="00893B6C"/>
    <w:rsid w:val="00893F77"/>
    <w:rsid w:val="008966F4"/>
    <w:rsid w:val="008A1313"/>
    <w:rsid w:val="008A4554"/>
    <w:rsid w:val="008B4797"/>
    <w:rsid w:val="008B6A9C"/>
    <w:rsid w:val="008B7C1A"/>
    <w:rsid w:val="008C0429"/>
    <w:rsid w:val="008C36B5"/>
    <w:rsid w:val="008C58A9"/>
    <w:rsid w:val="008D2618"/>
    <w:rsid w:val="008D3BA1"/>
    <w:rsid w:val="008D4F17"/>
    <w:rsid w:val="008D7241"/>
    <w:rsid w:val="008E00E6"/>
    <w:rsid w:val="008E1C59"/>
    <w:rsid w:val="008E214E"/>
    <w:rsid w:val="008E2789"/>
    <w:rsid w:val="008E2DA1"/>
    <w:rsid w:val="008E340A"/>
    <w:rsid w:val="008E36EE"/>
    <w:rsid w:val="008E586F"/>
    <w:rsid w:val="008F228C"/>
    <w:rsid w:val="008F4B71"/>
    <w:rsid w:val="008F54D0"/>
    <w:rsid w:val="008F58D4"/>
    <w:rsid w:val="008F640F"/>
    <w:rsid w:val="009011FA"/>
    <w:rsid w:val="009018E6"/>
    <w:rsid w:val="00902187"/>
    <w:rsid w:val="009075DB"/>
    <w:rsid w:val="00910485"/>
    <w:rsid w:val="00911295"/>
    <w:rsid w:val="0091201E"/>
    <w:rsid w:val="00924DF5"/>
    <w:rsid w:val="00925AE7"/>
    <w:rsid w:val="009302BB"/>
    <w:rsid w:val="0093361D"/>
    <w:rsid w:val="0093362B"/>
    <w:rsid w:val="00935549"/>
    <w:rsid w:val="00936A91"/>
    <w:rsid w:val="00936BFB"/>
    <w:rsid w:val="009373F3"/>
    <w:rsid w:val="009377A8"/>
    <w:rsid w:val="00940343"/>
    <w:rsid w:val="00941764"/>
    <w:rsid w:val="00944707"/>
    <w:rsid w:val="00944757"/>
    <w:rsid w:val="00950359"/>
    <w:rsid w:val="00952B68"/>
    <w:rsid w:val="00953C6B"/>
    <w:rsid w:val="00953DDC"/>
    <w:rsid w:val="00957E3D"/>
    <w:rsid w:val="009615EC"/>
    <w:rsid w:val="009629E3"/>
    <w:rsid w:val="00964814"/>
    <w:rsid w:val="009653BE"/>
    <w:rsid w:val="00965C8D"/>
    <w:rsid w:val="00967C49"/>
    <w:rsid w:val="009702DE"/>
    <w:rsid w:val="0097035E"/>
    <w:rsid w:val="00970DEA"/>
    <w:rsid w:val="00971B50"/>
    <w:rsid w:val="00973BDA"/>
    <w:rsid w:val="009757F4"/>
    <w:rsid w:val="00975917"/>
    <w:rsid w:val="00976D4A"/>
    <w:rsid w:val="009770C9"/>
    <w:rsid w:val="00981CA9"/>
    <w:rsid w:val="00982696"/>
    <w:rsid w:val="009833D0"/>
    <w:rsid w:val="009851BE"/>
    <w:rsid w:val="0098599B"/>
    <w:rsid w:val="009866FB"/>
    <w:rsid w:val="00987E92"/>
    <w:rsid w:val="0099166C"/>
    <w:rsid w:val="00994899"/>
    <w:rsid w:val="009952B9"/>
    <w:rsid w:val="00996498"/>
    <w:rsid w:val="009967D2"/>
    <w:rsid w:val="009974B1"/>
    <w:rsid w:val="009A03FB"/>
    <w:rsid w:val="009A1369"/>
    <w:rsid w:val="009A31FE"/>
    <w:rsid w:val="009A445A"/>
    <w:rsid w:val="009A49CC"/>
    <w:rsid w:val="009A54DE"/>
    <w:rsid w:val="009B333A"/>
    <w:rsid w:val="009B46FD"/>
    <w:rsid w:val="009B4D68"/>
    <w:rsid w:val="009B5E9C"/>
    <w:rsid w:val="009B64A9"/>
    <w:rsid w:val="009C00FA"/>
    <w:rsid w:val="009C0C8A"/>
    <w:rsid w:val="009C0D28"/>
    <w:rsid w:val="009C136B"/>
    <w:rsid w:val="009C1717"/>
    <w:rsid w:val="009C283A"/>
    <w:rsid w:val="009C410C"/>
    <w:rsid w:val="009C5668"/>
    <w:rsid w:val="009C5C9C"/>
    <w:rsid w:val="009C6BC4"/>
    <w:rsid w:val="009C7C08"/>
    <w:rsid w:val="009C7F57"/>
    <w:rsid w:val="009D19A2"/>
    <w:rsid w:val="009D4105"/>
    <w:rsid w:val="009D5B9E"/>
    <w:rsid w:val="009D6459"/>
    <w:rsid w:val="009D6F5B"/>
    <w:rsid w:val="009E0E75"/>
    <w:rsid w:val="009E3F6C"/>
    <w:rsid w:val="009E7D27"/>
    <w:rsid w:val="009F0C93"/>
    <w:rsid w:val="009F2C7A"/>
    <w:rsid w:val="009F4CA7"/>
    <w:rsid w:val="009F5170"/>
    <w:rsid w:val="00A0022B"/>
    <w:rsid w:val="00A01941"/>
    <w:rsid w:val="00A040BB"/>
    <w:rsid w:val="00A05921"/>
    <w:rsid w:val="00A10E30"/>
    <w:rsid w:val="00A12D75"/>
    <w:rsid w:val="00A12EF7"/>
    <w:rsid w:val="00A153CB"/>
    <w:rsid w:val="00A16A10"/>
    <w:rsid w:val="00A24ED2"/>
    <w:rsid w:val="00A2654D"/>
    <w:rsid w:val="00A26DDC"/>
    <w:rsid w:val="00A27C8B"/>
    <w:rsid w:val="00A33722"/>
    <w:rsid w:val="00A3531A"/>
    <w:rsid w:val="00A36B2A"/>
    <w:rsid w:val="00A413E1"/>
    <w:rsid w:val="00A428B1"/>
    <w:rsid w:val="00A43F9E"/>
    <w:rsid w:val="00A445B4"/>
    <w:rsid w:val="00A45891"/>
    <w:rsid w:val="00A461F7"/>
    <w:rsid w:val="00A465F1"/>
    <w:rsid w:val="00A50319"/>
    <w:rsid w:val="00A51FB7"/>
    <w:rsid w:val="00A53952"/>
    <w:rsid w:val="00A54B7F"/>
    <w:rsid w:val="00A5635A"/>
    <w:rsid w:val="00A56F8C"/>
    <w:rsid w:val="00A5787F"/>
    <w:rsid w:val="00A669E2"/>
    <w:rsid w:val="00A72142"/>
    <w:rsid w:val="00A74452"/>
    <w:rsid w:val="00A75E0B"/>
    <w:rsid w:val="00A75EFE"/>
    <w:rsid w:val="00A77D22"/>
    <w:rsid w:val="00A8357E"/>
    <w:rsid w:val="00A8645B"/>
    <w:rsid w:val="00A93D1D"/>
    <w:rsid w:val="00A945AE"/>
    <w:rsid w:val="00A9470E"/>
    <w:rsid w:val="00A952C8"/>
    <w:rsid w:val="00A97EC9"/>
    <w:rsid w:val="00AA3225"/>
    <w:rsid w:val="00AA37AD"/>
    <w:rsid w:val="00AA4ABA"/>
    <w:rsid w:val="00AA63DE"/>
    <w:rsid w:val="00AA7037"/>
    <w:rsid w:val="00AA7D56"/>
    <w:rsid w:val="00AA7E78"/>
    <w:rsid w:val="00AB164F"/>
    <w:rsid w:val="00AB2E8D"/>
    <w:rsid w:val="00AB4294"/>
    <w:rsid w:val="00AB671A"/>
    <w:rsid w:val="00AC07D7"/>
    <w:rsid w:val="00AC07E9"/>
    <w:rsid w:val="00AC2471"/>
    <w:rsid w:val="00AC2E56"/>
    <w:rsid w:val="00AC3CD8"/>
    <w:rsid w:val="00AC4740"/>
    <w:rsid w:val="00AC4CB6"/>
    <w:rsid w:val="00AC557F"/>
    <w:rsid w:val="00AC5822"/>
    <w:rsid w:val="00AC6AB0"/>
    <w:rsid w:val="00AC73A8"/>
    <w:rsid w:val="00AC7D6D"/>
    <w:rsid w:val="00AD2F70"/>
    <w:rsid w:val="00AD41B3"/>
    <w:rsid w:val="00AD5366"/>
    <w:rsid w:val="00AD5DB8"/>
    <w:rsid w:val="00AE2EB1"/>
    <w:rsid w:val="00AE4EA7"/>
    <w:rsid w:val="00AE6A87"/>
    <w:rsid w:val="00AE72B4"/>
    <w:rsid w:val="00AF1E41"/>
    <w:rsid w:val="00AF2A53"/>
    <w:rsid w:val="00AF310D"/>
    <w:rsid w:val="00AF5ED2"/>
    <w:rsid w:val="00AF6FB7"/>
    <w:rsid w:val="00AF77B7"/>
    <w:rsid w:val="00B01877"/>
    <w:rsid w:val="00B03628"/>
    <w:rsid w:val="00B040A2"/>
    <w:rsid w:val="00B06AFF"/>
    <w:rsid w:val="00B06B79"/>
    <w:rsid w:val="00B07319"/>
    <w:rsid w:val="00B07D49"/>
    <w:rsid w:val="00B1434B"/>
    <w:rsid w:val="00B17060"/>
    <w:rsid w:val="00B20677"/>
    <w:rsid w:val="00B217D7"/>
    <w:rsid w:val="00B23E98"/>
    <w:rsid w:val="00B24F6F"/>
    <w:rsid w:val="00B259FF"/>
    <w:rsid w:val="00B2745D"/>
    <w:rsid w:val="00B309EA"/>
    <w:rsid w:val="00B337DB"/>
    <w:rsid w:val="00B356CF"/>
    <w:rsid w:val="00B3774B"/>
    <w:rsid w:val="00B37882"/>
    <w:rsid w:val="00B37DAC"/>
    <w:rsid w:val="00B40D7B"/>
    <w:rsid w:val="00B42E9E"/>
    <w:rsid w:val="00B43159"/>
    <w:rsid w:val="00B4357F"/>
    <w:rsid w:val="00B43AA8"/>
    <w:rsid w:val="00B43F31"/>
    <w:rsid w:val="00B4475F"/>
    <w:rsid w:val="00B4713B"/>
    <w:rsid w:val="00B47D14"/>
    <w:rsid w:val="00B5252F"/>
    <w:rsid w:val="00B538FF"/>
    <w:rsid w:val="00B53A37"/>
    <w:rsid w:val="00B547DA"/>
    <w:rsid w:val="00B553DC"/>
    <w:rsid w:val="00B57E52"/>
    <w:rsid w:val="00B646DA"/>
    <w:rsid w:val="00B70685"/>
    <w:rsid w:val="00B75561"/>
    <w:rsid w:val="00B76D38"/>
    <w:rsid w:val="00B76FCF"/>
    <w:rsid w:val="00B82644"/>
    <w:rsid w:val="00B8637A"/>
    <w:rsid w:val="00B96B94"/>
    <w:rsid w:val="00B97A1A"/>
    <w:rsid w:val="00BA283C"/>
    <w:rsid w:val="00BA393F"/>
    <w:rsid w:val="00BA399F"/>
    <w:rsid w:val="00BB1244"/>
    <w:rsid w:val="00BB2D36"/>
    <w:rsid w:val="00BB34DF"/>
    <w:rsid w:val="00BB42E5"/>
    <w:rsid w:val="00BB644D"/>
    <w:rsid w:val="00BB7B75"/>
    <w:rsid w:val="00BC12D3"/>
    <w:rsid w:val="00BC485C"/>
    <w:rsid w:val="00BC4CF9"/>
    <w:rsid w:val="00BC526F"/>
    <w:rsid w:val="00BD1F1A"/>
    <w:rsid w:val="00BD22CF"/>
    <w:rsid w:val="00BD4B27"/>
    <w:rsid w:val="00BD4D00"/>
    <w:rsid w:val="00BD52AA"/>
    <w:rsid w:val="00BD7B69"/>
    <w:rsid w:val="00BE00B1"/>
    <w:rsid w:val="00BE027B"/>
    <w:rsid w:val="00BE1304"/>
    <w:rsid w:val="00BE3827"/>
    <w:rsid w:val="00BE4396"/>
    <w:rsid w:val="00BE7440"/>
    <w:rsid w:val="00BE7F8B"/>
    <w:rsid w:val="00BF008E"/>
    <w:rsid w:val="00BF14F5"/>
    <w:rsid w:val="00BF1A50"/>
    <w:rsid w:val="00BF5F17"/>
    <w:rsid w:val="00BF6069"/>
    <w:rsid w:val="00BF6C37"/>
    <w:rsid w:val="00BF70FF"/>
    <w:rsid w:val="00BF75CA"/>
    <w:rsid w:val="00BF7935"/>
    <w:rsid w:val="00C0231F"/>
    <w:rsid w:val="00C107E0"/>
    <w:rsid w:val="00C1220C"/>
    <w:rsid w:val="00C13B74"/>
    <w:rsid w:val="00C14437"/>
    <w:rsid w:val="00C1486C"/>
    <w:rsid w:val="00C20963"/>
    <w:rsid w:val="00C21903"/>
    <w:rsid w:val="00C23EC8"/>
    <w:rsid w:val="00C241F4"/>
    <w:rsid w:val="00C25E4D"/>
    <w:rsid w:val="00C25E57"/>
    <w:rsid w:val="00C26334"/>
    <w:rsid w:val="00C27511"/>
    <w:rsid w:val="00C30A32"/>
    <w:rsid w:val="00C32FE7"/>
    <w:rsid w:val="00C3495A"/>
    <w:rsid w:val="00C34B62"/>
    <w:rsid w:val="00C366F6"/>
    <w:rsid w:val="00C40218"/>
    <w:rsid w:val="00C4185C"/>
    <w:rsid w:val="00C4186E"/>
    <w:rsid w:val="00C472CC"/>
    <w:rsid w:val="00C47D8A"/>
    <w:rsid w:val="00C50F84"/>
    <w:rsid w:val="00C511A0"/>
    <w:rsid w:val="00C52F63"/>
    <w:rsid w:val="00C538EB"/>
    <w:rsid w:val="00C53DEF"/>
    <w:rsid w:val="00C57A8E"/>
    <w:rsid w:val="00C604C4"/>
    <w:rsid w:val="00C609BB"/>
    <w:rsid w:val="00C64AE9"/>
    <w:rsid w:val="00C64B5B"/>
    <w:rsid w:val="00C70848"/>
    <w:rsid w:val="00C71608"/>
    <w:rsid w:val="00C741F4"/>
    <w:rsid w:val="00C75B45"/>
    <w:rsid w:val="00C766A1"/>
    <w:rsid w:val="00C76C56"/>
    <w:rsid w:val="00C830F9"/>
    <w:rsid w:val="00C83158"/>
    <w:rsid w:val="00C83193"/>
    <w:rsid w:val="00C859A2"/>
    <w:rsid w:val="00C85BBE"/>
    <w:rsid w:val="00C900A6"/>
    <w:rsid w:val="00C914D0"/>
    <w:rsid w:val="00C93B24"/>
    <w:rsid w:val="00C94E77"/>
    <w:rsid w:val="00C97580"/>
    <w:rsid w:val="00CA07E9"/>
    <w:rsid w:val="00CA25D2"/>
    <w:rsid w:val="00CA305A"/>
    <w:rsid w:val="00CA72BD"/>
    <w:rsid w:val="00CA7C06"/>
    <w:rsid w:val="00CB0C8C"/>
    <w:rsid w:val="00CB3127"/>
    <w:rsid w:val="00CB5402"/>
    <w:rsid w:val="00CB5C0B"/>
    <w:rsid w:val="00CB5CCF"/>
    <w:rsid w:val="00CC1C42"/>
    <w:rsid w:val="00CC2FE9"/>
    <w:rsid w:val="00CC32AF"/>
    <w:rsid w:val="00CC7575"/>
    <w:rsid w:val="00CC788B"/>
    <w:rsid w:val="00CD0B4D"/>
    <w:rsid w:val="00CD3CE9"/>
    <w:rsid w:val="00CD4C3F"/>
    <w:rsid w:val="00CD70F5"/>
    <w:rsid w:val="00CD760B"/>
    <w:rsid w:val="00CE1640"/>
    <w:rsid w:val="00CE171C"/>
    <w:rsid w:val="00CE232D"/>
    <w:rsid w:val="00CE23B2"/>
    <w:rsid w:val="00CE2D71"/>
    <w:rsid w:val="00CE412C"/>
    <w:rsid w:val="00CE770D"/>
    <w:rsid w:val="00CE7CFF"/>
    <w:rsid w:val="00CF01F7"/>
    <w:rsid w:val="00CF38F9"/>
    <w:rsid w:val="00CF3A06"/>
    <w:rsid w:val="00CF5DFF"/>
    <w:rsid w:val="00CF5FEB"/>
    <w:rsid w:val="00CF61EB"/>
    <w:rsid w:val="00D05E29"/>
    <w:rsid w:val="00D11BF0"/>
    <w:rsid w:val="00D155FD"/>
    <w:rsid w:val="00D22D0F"/>
    <w:rsid w:val="00D240CB"/>
    <w:rsid w:val="00D259D7"/>
    <w:rsid w:val="00D26B24"/>
    <w:rsid w:val="00D34E25"/>
    <w:rsid w:val="00D36C5A"/>
    <w:rsid w:val="00D37818"/>
    <w:rsid w:val="00D40013"/>
    <w:rsid w:val="00D4029B"/>
    <w:rsid w:val="00D40E5B"/>
    <w:rsid w:val="00D44BFE"/>
    <w:rsid w:val="00D479F7"/>
    <w:rsid w:val="00D50E2D"/>
    <w:rsid w:val="00D638EF"/>
    <w:rsid w:val="00D65B60"/>
    <w:rsid w:val="00D670C2"/>
    <w:rsid w:val="00D67464"/>
    <w:rsid w:val="00D70FB6"/>
    <w:rsid w:val="00D71081"/>
    <w:rsid w:val="00D71574"/>
    <w:rsid w:val="00D73915"/>
    <w:rsid w:val="00D74259"/>
    <w:rsid w:val="00D8464D"/>
    <w:rsid w:val="00D850FC"/>
    <w:rsid w:val="00D85BBB"/>
    <w:rsid w:val="00D90D59"/>
    <w:rsid w:val="00D91103"/>
    <w:rsid w:val="00D916E9"/>
    <w:rsid w:val="00D91EEA"/>
    <w:rsid w:val="00D92BC8"/>
    <w:rsid w:val="00D95BC6"/>
    <w:rsid w:val="00D96063"/>
    <w:rsid w:val="00D97595"/>
    <w:rsid w:val="00DA101E"/>
    <w:rsid w:val="00DA41DF"/>
    <w:rsid w:val="00DA6863"/>
    <w:rsid w:val="00DA6FB3"/>
    <w:rsid w:val="00DA733B"/>
    <w:rsid w:val="00DB27CF"/>
    <w:rsid w:val="00DB2829"/>
    <w:rsid w:val="00DB5593"/>
    <w:rsid w:val="00DB6889"/>
    <w:rsid w:val="00DC1F5B"/>
    <w:rsid w:val="00DC22C6"/>
    <w:rsid w:val="00DC235D"/>
    <w:rsid w:val="00DC3F10"/>
    <w:rsid w:val="00DC4FC8"/>
    <w:rsid w:val="00DD16D1"/>
    <w:rsid w:val="00DD205A"/>
    <w:rsid w:val="00DD2A23"/>
    <w:rsid w:val="00DD2B6D"/>
    <w:rsid w:val="00DD33EB"/>
    <w:rsid w:val="00DD75A2"/>
    <w:rsid w:val="00DE27EA"/>
    <w:rsid w:val="00DE29DA"/>
    <w:rsid w:val="00DE2F20"/>
    <w:rsid w:val="00DE400D"/>
    <w:rsid w:val="00DE59D7"/>
    <w:rsid w:val="00DF1679"/>
    <w:rsid w:val="00DF2C7C"/>
    <w:rsid w:val="00DF3F0C"/>
    <w:rsid w:val="00DF3FB1"/>
    <w:rsid w:val="00DF66BE"/>
    <w:rsid w:val="00DF6FA7"/>
    <w:rsid w:val="00DF723E"/>
    <w:rsid w:val="00E022E1"/>
    <w:rsid w:val="00E04731"/>
    <w:rsid w:val="00E06FAA"/>
    <w:rsid w:val="00E07BC9"/>
    <w:rsid w:val="00E07C73"/>
    <w:rsid w:val="00E10159"/>
    <w:rsid w:val="00E12303"/>
    <w:rsid w:val="00E13CE3"/>
    <w:rsid w:val="00E13FA5"/>
    <w:rsid w:val="00E158DD"/>
    <w:rsid w:val="00E15A9F"/>
    <w:rsid w:val="00E1713B"/>
    <w:rsid w:val="00E20D09"/>
    <w:rsid w:val="00E221A4"/>
    <w:rsid w:val="00E2264B"/>
    <w:rsid w:val="00E22FD3"/>
    <w:rsid w:val="00E2509F"/>
    <w:rsid w:val="00E31544"/>
    <w:rsid w:val="00E362CC"/>
    <w:rsid w:val="00E36556"/>
    <w:rsid w:val="00E415E6"/>
    <w:rsid w:val="00E469EC"/>
    <w:rsid w:val="00E51B74"/>
    <w:rsid w:val="00E51C64"/>
    <w:rsid w:val="00E51ED6"/>
    <w:rsid w:val="00E568A2"/>
    <w:rsid w:val="00E5727E"/>
    <w:rsid w:val="00E579AC"/>
    <w:rsid w:val="00E6007E"/>
    <w:rsid w:val="00E60277"/>
    <w:rsid w:val="00E642E9"/>
    <w:rsid w:val="00E66234"/>
    <w:rsid w:val="00E67DE1"/>
    <w:rsid w:val="00E703DB"/>
    <w:rsid w:val="00E71587"/>
    <w:rsid w:val="00E71AFE"/>
    <w:rsid w:val="00E73663"/>
    <w:rsid w:val="00E74645"/>
    <w:rsid w:val="00E77464"/>
    <w:rsid w:val="00E8002E"/>
    <w:rsid w:val="00E876D9"/>
    <w:rsid w:val="00E87BCE"/>
    <w:rsid w:val="00E87D9E"/>
    <w:rsid w:val="00E906DC"/>
    <w:rsid w:val="00E9285B"/>
    <w:rsid w:val="00E93E9F"/>
    <w:rsid w:val="00E947DD"/>
    <w:rsid w:val="00E95C09"/>
    <w:rsid w:val="00E96E9A"/>
    <w:rsid w:val="00EA0EAC"/>
    <w:rsid w:val="00EA1D54"/>
    <w:rsid w:val="00EA3565"/>
    <w:rsid w:val="00EB2129"/>
    <w:rsid w:val="00EB2667"/>
    <w:rsid w:val="00EB702E"/>
    <w:rsid w:val="00EB702F"/>
    <w:rsid w:val="00EB711D"/>
    <w:rsid w:val="00EB7A54"/>
    <w:rsid w:val="00EC1389"/>
    <w:rsid w:val="00EC164B"/>
    <w:rsid w:val="00EC4494"/>
    <w:rsid w:val="00EC66D5"/>
    <w:rsid w:val="00EC6DFC"/>
    <w:rsid w:val="00EC76FD"/>
    <w:rsid w:val="00EC792B"/>
    <w:rsid w:val="00ED0DA4"/>
    <w:rsid w:val="00ED1917"/>
    <w:rsid w:val="00ED2009"/>
    <w:rsid w:val="00ED2524"/>
    <w:rsid w:val="00ED661B"/>
    <w:rsid w:val="00ED7B8D"/>
    <w:rsid w:val="00EE2582"/>
    <w:rsid w:val="00EE31A2"/>
    <w:rsid w:val="00EE405D"/>
    <w:rsid w:val="00EE6D8B"/>
    <w:rsid w:val="00EE701C"/>
    <w:rsid w:val="00EF41FE"/>
    <w:rsid w:val="00EF54B0"/>
    <w:rsid w:val="00EF600D"/>
    <w:rsid w:val="00F00BCF"/>
    <w:rsid w:val="00F0173F"/>
    <w:rsid w:val="00F06AD7"/>
    <w:rsid w:val="00F071D5"/>
    <w:rsid w:val="00F0727A"/>
    <w:rsid w:val="00F12688"/>
    <w:rsid w:val="00F144CF"/>
    <w:rsid w:val="00F15327"/>
    <w:rsid w:val="00F159E4"/>
    <w:rsid w:val="00F15D65"/>
    <w:rsid w:val="00F23B58"/>
    <w:rsid w:val="00F2622A"/>
    <w:rsid w:val="00F313EC"/>
    <w:rsid w:val="00F32578"/>
    <w:rsid w:val="00F32D72"/>
    <w:rsid w:val="00F338B2"/>
    <w:rsid w:val="00F37CCD"/>
    <w:rsid w:val="00F37D12"/>
    <w:rsid w:val="00F37D79"/>
    <w:rsid w:val="00F40E1A"/>
    <w:rsid w:val="00F431FD"/>
    <w:rsid w:val="00F4445D"/>
    <w:rsid w:val="00F44EB4"/>
    <w:rsid w:val="00F4568E"/>
    <w:rsid w:val="00F45CF6"/>
    <w:rsid w:val="00F50C5C"/>
    <w:rsid w:val="00F52192"/>
    <w:rsid w:val="00F55B75"/>
    <w:rsid w:val="00F55CCC"/>
    <w:rsid w:val="00F57424"/>
    <w:rsid w:val="00F61147"/>
    <w:rsid w:val="00F65520"/>
    <w:rsid w:val="00F65782"/>
    <w:rsid w:val="00F671B7"/>
    <w:rsid w:val="00F6732F"/>
    <w:rsid w:val="00F71368"/>
    <w:rsid w:val="00F7317E"/>
    <w:rsid w:val="00F74540"/>
    <w:rsid w:val="00F75768"/>
    <w:rsid w:val="00F76258"/>
    <w:rsid w:val="00F76716"/>
    <w:rsid w:val="00F77119"/>
    <w:rsid w:val="00F777A2"/>
    <w:rsid w:val="00F82AAE"/>
    <w:rsid w:val="00F84198"/>
    <w:rsid w:val="00F864E0"/>
    <w:rsid w:val="00F9350A"/>
    <w:rsid w:val="00F943D9"/>
    <w:rsid w:val="00F94F0A"/>
    <w:rsid w:val="00F96553"/>
    <w:rsid w:val="00F96580"/>
    <w:rsid w:val="00FA257B"/>
    <w:rsid w:val="00FA2805"/>
    <w:rsid w:val="00FA3E2D"/>
    <w:rsid w:val="00FB0EDC"/>
    <w:rsid w:val="00FB3BC7"/>
    <w:rsid w:val="00FB60D0"/>
    <w:rsid w:val="00FC410E"/>
    <w:rsid w:val="00FC528F"/>
    <w:rsid w:val="00FC6821"/>
    <w:rsid w:val="00FD1709"/>
    <w:rsid w:val="00FD3421"/>
    <w:rsid w:val="00FE10C3"/>
    <w:rsid w:val="00FE1297"/>
    <w:rsid w:val="00FE1B65"/>
    <w:rsid w:val="00FE29D9"/>
    <w:rsid w:val="00FE40A1"/>
    <w:rsid w:val="00FE473D"/>
    <w:rsid w:val="00FE5608"/>
    <w:rsid w:val="00FE581F"/>
    <w:rsid w:val="00FE66DE"/>
    <w:rsid w:val="00FF026B"/>
    <w:rsid w:val="00FF1DD7"/>
    <w:rsid w:val="00FF445A"/>
    <w:rsid w:val="00FF4E11"/>
    <w:rsid w:val="00FF5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EE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42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422AB"/>
    <w:rPr>
      <w:rFonts w:ascii="Cambria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4C7EE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BA393F"/>
    <w:pPr>
      <w:ind w:firstLine="180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48028A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BA39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48028A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702EA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48028A"/>
    <w:rPr>
      <w:rFonts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970DE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8028A"/>
    <w:rPr>
      <w:rFonts w:cs="Times New Roman"/>
      <w:sz w:val="2"/>
    </w:rPr>
  </w:style>
  <w:style w:type="character" w:customStyle="1" w:styleId="highlight">
    <w:name w:val="highlight"/>
    <w:basedOn w:val="a0"/>
    <w:uiPriority w:val="99"/>
    <w:rsid w:val="00775366"/>
    <w:rPr>
      <w:rFonts w:cs="Times New Roman"/>
    </w:rPr>
  </w:style>
  <w:style w:type="character" w:customStyle="1" w:styleId="FontStyle64">
    <w:name w:val="Font Style64"/>
    <w:uiPriority w:val="99"/>
    <w:rsid w:val="00F76258"/>
    <w:rPr>
      <w:rFonts w:ascii="Times New Roman" w:hAnsi="Times New Roman"/>
      <w:sz w:val="26"/>
    </w:rPr>
  </w:style>
  <w:style w:type="paragraph" w:customStyle="1" w:styleId="Style12">
    <w:name w:val="Style12"/>
    <w:basedOn w:val="a"/>
    <w:uiPriority w:val="99"/>
    <w:rsid w:val="00F76258"/>
    <w:pPr>
      <w:widowControl w:val="0"/>
      <w:autoSpaceDE w:val="0"/>
      <w:autoSpaceDN w:val="0"/>
      <w:adjustRightInd w:val="0"/>
      <w:spacing w:line="317" w:lineRule="exact"/>
      <w:ind w:firstLine="566"/>
      <w:jc w:val="both"/>
    </w:pPr>
  </w:style>
  <w:style w:type="paragraph" w:customStyle="1" w:styleId="Default">
    <w:name w:val="Default"/>
    <w:uiPriority w:val="99"/>
    <w:rsid w:val="003838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"/>
    <w:uiPriority w:val="99"/>
    <w:rsid w:val="001D745C"/>
    <w:pPr>
      <w:widowControl w:val="0"/>
      <w:autoSpaceDE w:val="0"/>
      <w:autoSpaceDN w:val="0"/>
      <w:adjustRightInd w:val="0"/>
      <w:spacing w:line="430" w:lineRule="exact"/>
      <w:ind w:firstLine="830"/>
      <w:jc w:val="both"/>
    </w:pPr>
  </w:style>
  <w:style w:type="paragraph" w:styleId="aa">
    <w:name w:val="Body Text"/>
    <w:basedOn w:val="a"/>
    <w:link w:val="ab"/>
    <w:uiPriority w:val="99"/>
    <w:rsid w:val="00441B4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48028A"/>
    <w:rPr>
      <w:rFonts w:cs="Times New Roman"/>
      <w:sz w:val="24"/>
      <w:szCs w:val="24"/>
    </w:rPr>
  </w:style>
  <w:style w:type="paragraph" w:styleId="ac">
    <w:name w:val="List Paragraph"/>
    <w:basedOn w:val="a"/>
    <w:uiPriority w:val="99"/>
    <w:qFormat/>
    <w:rsid w:val="00441B4D"/>
    <w:pPr>
      <w:ind w:left="720"/>
      <w:contextualSpacing/>
    </w:pPr>
  </w:style>
  <w:style w:type="paragraph" w:customStyle="1" w:styleId="ad">
    <w:name w:val="Знак Знак Знак Знак Знак Знак Знак Знак Знак Знак"/>
    <w:basedOn w:val="a"/>
    <w:uiPriority w:val="99"/>
    <w:rsid w:val="000506CA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31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1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22</Pages>
  <Words>7094</Words>
  <Characters>56091</Characters>
  <Application>Microsoft Office Word</Application>
  <DocSecurity>0</DocSecurity>
  <Lines>467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Elena_F</dc:creator>
  <cp:keywords/>
  <dc:description/>
  <cp:lastModifiedBy>Admin</cp:lastModifiedBy>
  <cp:revision>25</cp:revision>
  <cp:lastPrinted>2016-04-12T08:58:00Z</cp:lastPrinted>
  <dcterms:created xsi:type="dcterms:W3CDTF">2016-04-13T05:18:00Z</dcterms:created>
  <dcterms:modified xsi:type="dcterms:W3CDTF">2016-04-26T05:41:00Z</dcterms:modified>
</cp:coreProperties>
</file>